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80F" w:rsidRPr="007E580F" w:rsidRDefault="007E580F" w:rsidP="007E580F">
      <w:pPr>
        <w:pBdr>
          <w:bottom w:val="single" w:sz="12" w:space="4" w:color="auto"/>
        </w:pBdr>
        <w:shd w:val="clear" w:color="auto" w:fill="FFFFFF"/>
        <w:ind w:firstLine="0"/>
        <w:jc w:val="center"/>
        <w:outlineLvl w:val="0"/>
        <w:rPr>
          <w:b/>
          <w:sz w:val="24"/>
          <w:szCs w:val="24"/>
        </w:rPr>
      </w:pPr>
      <w:r w:rsidRPr="007E580F">
        <w:rPr>
          <w:b/>
          <w:sz w:val="24"/>
          <w:szCs w:val="24"/>
        </w:rPr>
        <w:t>НАЦИОНАЛЬНЫЙ СТАНДАРТ РЕСПУБЛИКИ КАЗАХСТАН</w:t>
      </w:r>
    </w:p>
    <w:p w:rsidR="007E580F" w:rsidRPr="007E580F" w:rsidRDefault="007E580F" w:rsidP="007E580F">
      <w:pPr>
        <w:shd w:val="clear" w:color="auto" w:fill="FFFFFF"/>
        <w:tabs>
          <w:tab w:val="left" w:pos="4125"/>
        </w:tabs>
        <w:ind w:firstLine="567"/>
        <w:jc w:val="center"/>
        <w:rPr>
          <w:b/>
          <w:bCs/>
          <w:sz w:val="24"/>
          <w:szCs w:val="24"/>
        </w:rPr>
      </w:pPr>
    </w:p>
    <w:p w:rsidR="007E580F" w:rsidRPr="007E580F" w:rsidRDefault="007E580F" w:rsidP="007E580F">
      <w:pPr>
        <w:ind w:right="260" w:firstLine="0"/>
        <w:jc w:val="center"/>
        <w:rPr>
          <w:b/>
          <w:sz w:val="24"/>
          <w:szCs w:val="24"/>
        </w:rPr>
      </w:pPr>
      <w:r w:rsidRPr="007E580F">
        <w:rPr>
          <w:b/>
          <w:sz w:val="24"/>
          <w:szCs w:val="24"/>
        </w:rPr>
        <w:t>Приборы газовые сорбционные для обогрева и/или охлаждения с номинальной тепловой мощностью до 70 кВт</w:t>
      </w:r>
    </w:p>
    <w:p w:rsidR="007E580F" w:rsidRPr="007E580F" w:rsidRDefault="007E580F" w:rsidP="007E580F">
      <w:pPr>
        <w:ind w:right="260" w:firstLine="0"/>
        <w:jc w:val="center"/>
        <w:rPr>
          <w:b/>
          <w:sz w:val="24"/>
          <w:szCs w:val="24"/>
        </w:rPr>
      </w:pPr>
    </w:p>
    <w:p w:rsidR="007E580F" w:rsidRPr="007E580F" w:rsidRDefault="00043131" w:rsidP="007E580F">
      <w:pPr>
        <w:ind w:right="260" w:firstLine="0"/>
        <w:jc w:val="center"/>
        <w:rPr>
          <w:b/>
          <w:sz w:val="24"/>
          <w:szCs w:val="24"/>
        </w:rPr>
      </w:pPr>
      <w:r>
        <w:rPr>
          <w:b/>
          <w:sz w:val="24"/>
          <w:szCs w:val="24"/>
        </w:rPr>
        <w:t>Часть 7</w:t>
      </w:r>
    </w:p>
    <w:p w:rsidR="007E580F" w:rsidRPr="007E580F" w:rsidRDefault="007E580F" w:rsidP="007E580F">
      <w:pPr>
        <w:ind w:right="260" w:firstLine="0"/>
        <w:jc w:val="center"/>
        <w:rPr>
          <w:b/>
          <w:sz w:val="24"/>
          <w:szCs w:val="24"/>
        </w:rPr>
      </w:pPr>
    </w:p>
    <w:p w:rsidR="007E580F" w:rsidRPr="007E580F" w:rsidRDefault="00043131" w:rsidP="007E580F">
      <w:pPr>
        <w:ind w:right="260" w:firstLine="0"/>
        <w:jc w:val="center"/>
        <w:rPr>
          <w:b/>
          <w:color w:val="000000"/>
          <w:spacing w:val="4"/>
          <w:sz w:val="24"/>
          <w:szCs w:val="24"/>
        </w:rPr>
      </w:pPr>
      <w:r w:rsidRPr="00043131">
        <w:rPr>
          <w:b/>
          <w:sz w:val="24"/>
          <w:szCs w:val="24"/>
        </w:rPr>
        <w:t>ОСОБЫЕ ТРЕБОВАНИЯ К ГИБРИДНЫМ ПРИБОРАМ</w:t>
      </w:r>
    </w:p>
    <w:p w:rsidR="007E580F" w:rsidRPr="007E580F" w:rsidRDefault="007E580F" w:rsidP="007E580F">
      <w:pPr>
        <w:pBdr>
          <w:bottom w:val="single" w:sz="12" w:space="0" w:color="auto"/>
        </w:pBdr>
        <w:shd w:val="clear" w:color="auto" w:fill="FFFFFF"/>
        <w:tabs>
          <w:tab w:val="left" w:pos="4125"/>
        </w:tabs>
        <w:ind w:firstLine="567"/>
        <w:jc w:val="center"/>
        <w:rPr>
          <w:b/>
          <w:sz w:val="24"/>
          <w:szCs w:val="24"/>
        </w:rPr>
      </w:pPr>
    </w:p>
    <w:p w:rsidR="007E580F" w:rsidRPr="007E580F" w:rsidRDefault="007E580F" w:rsidP="007E580F">
      <w:pPr>
        <w:shd w:val="clear" w:color="auto" w:fill="FFFFFF"/>
        <w:ind w:firstLine="567"/>
        <w:jc w:val="right"/>
        <w:outlineLvl w:val="0"/>
        <w:rPr>
          <w:b/>
          <w:sz w:val="24"/>
          <w:szCs w:val="24"/>
        </w:rPr>
      </w:pPr>
      <w:r w:rsidRPr="007E580F">
        <w:rPr>
          <w:b/>
          <w:sz w:val="24"/>
          <w:szCs w:val="24"/>
        </w:rPr>
        <w:t>Дата введения</w:t>
      </w:r>
    </w:p>
    <w:p w:rsidR="007E580F" w:rsidRPr="007E580F" w:rsidRDefault="007E580F" w:rsidP="007E580F">
      <w:pPr>
        <w:shd w:val="clear" w:color="auto" w:fill="FFFFFF"/>
        <w:ind w:firstLine="567"/>
        <w:rPr>
          <w:b/>
          <w:sz w:val="24"/>
          <w:szCs w:val="24"/>
        </w:rPr>
      </w:pPr>
    </w:p>
    <w:p w:rsidR="007E580F" w:rsidRPr="007E580F" w:rsidRDefault="007E580F" w:rsidP="007E580F">
      <w:pPr>
        <w:pStyle w:val="Style17"/>
        <w:widowControl/>
        <w:ind w:firstLine="709"/>
        <w:rPr>
          <w:rStyle w:val="FontStyle140"/>
          <w:rFonts w:ascii="Times New Roman" w:hAnsi="Times New Roman" w:cs="Times New Roman"/>
          <w:b/>
          <w:sz w:val="24"/>
          <w:szCs w:val="24"/>
          <w:lang w:eastAsia="en-US"/>
        </w:rPr>
      </w:pPr>
      <w:r w:rsidRPr="007E580F">
        <w:rPr>
          <w:rStyle w:val="FontStyle140"/>
          <w:rFonts w:ascii="Times New Roman" w:hAnsi="Times New Roman" w:cs="Times New Roman"/>
          <w:b/>
          <w:sz w:val="24"/>
          <w:szCs w:val="24"/>
          <w:lang w:eastAsia="en-US"/>
        </w:rPr>
        <w:t xml:space="preserve">1 </w:t>
      </w:r>
      <w:r w:rsidR="005556EB" w:rsidRPr="007E580F">
        <w:rPr>
          <w:rFonts w:ascii="Times New Roman" w:hAnsi="Times New Roman" w:cs="Times New Roman"/>
          <w:b/>
          <w:bCs/>
          <w:color w:val="000000"/>
        </w:rPr>
        <w:t>Область применения</w:t>
      </w:r>
    </w:p>
    <w:p w:rsidR="007E580F" w:rsidRPr="007E580F" w:rsidRDefault="007E580F" w:rsidP="007E580F">
      <w:pPr>
        <w:pStyle w:val="Style22"/>
        <w:widowControl/>
        <w:ind w:firstLine="709"/>
        <w:rPr>
          <w:rStyle w:val="FontStyle140"/>
          <w:rFonts w:ascii="Times New Roman" w:hAnsi="Times New Roman" w:cs="Times New Roman"/>
          <w:sz w:val="24"/>
          <w:szCs w:val="24"/>
          <w:lang w:eastAsia="en-US"/>
        </w:rPr>
      </w:pPr>
    </w:p>
    <w:p w:rsidR="007E580F" w:rsidRPr="007E580F" w:rsidRDefault="007E580F" w:rsidP="007E580F">
      <w:pPr>
        <w:pStyle w:val="Style21"/>
        <w:widowControl/>
        <w:ind w:firstLine="709"/>
        <w:jc w:val="both"/>
        <w:rPr>
          <w:rStyle w:val="FontStyle118"/>
          <w:rFonts w:ascii="Times New Roman" w:eastAsia="Arial Unicode MS" w:hAnsi="Times New Roman" w:cs="Times New Roman"/>
          <w:sz w:val="24"/>
          <w:szCs w:val="24"/>
        </w:rPr>
      </w:pPr>
      <w:bookmarkStart w:id="0" w:name="bookmark2"/>
      <w:r w:rsidRPr="007E580F">
        <w:rPr>
          <w:rFonts w:ascii="Times New Roman" w:hAnsi="Times New Roman" w:cs="Times New Roman"/>
          <w:b/>
          <w:bCs/>
          <w:color w:val="000000"/>
        </w:rPr>
        <w:t>1</w:t>
      </w:r>
      <w:bookmarkEnd w:id="0"/>
      <w:r w:rsidRPr="007E580F">
        <w:rPr>
          <w:rFonts w:ascii="Times New Roman" w:hAnsi="Times New Roman" w:cs="Times New Roman"/>
          <w:b/>
          <w:bCs/>
          <w:color w:val="000000"/>
        </w:rPr>
        <w:t xml:space="preserve">.1 Область применения </w:t>
      </w:r>
      <w:r w:rsidRPr="007E580F">
        <w:rPr>
          <w:rStyle w:val="FontStyle118"/>
          <w:rFonts w:ascii="Times New Roman" w:eastAsia="Arial Unicode MS" w:hAnsi="Times New Roman" w:cs="Times New Roman"/>
          <w:sz w:val="24"/>
          <w:szCs w:val="24"/>
        </w:rPr>
        <w:t>EN 12309</w:t>
      </w:r>
    </w:p>
    <w:p w:rsidR="00043131" w:rsidRPr="00043131" w:rsidRDefault="00247EA6" w:rsidP="00043131">
      <w:pPr>
        <w:pStyle w:val="Style22"/>
        <w:widowControl/>
        <w:ind w:firstLine="709"/>
        <w:rPr>
          <w:rStyle w:val="FontStyle136"/>
          <w:rFonts w:ascii="Times New Roman" w:eastAsia="Times New Roman" w:hAnsi="Times New Roman" w:cs="Times New Roman"/>
          <w:sz w:val="24"/>
          <w:szCs w:val="24"/>
          <w:lang w:eastAsia="en-US"/>
        </w:rPr>
      </w:pPr>
      <w:bookmarkStart w:id="1" w:name="bookmark3"/>
      <w:r w:rsidRPr="00247EA6">
        <w:rPr>
          <w:rStyle w:val="FontStyle136"/>
          <w:rFonts w:ascii="Times New Roman" w:hAnsi="Times New Roman" w:cs="Times New Roman"/>
          <w:sz w:val="24"/>
          <w:lang w:eastAsia="en-US"/>
        </w:rPr>
        <w:t>Настоящий стандарт устанавливает требования для приборов</w:t>
      </w:r>
      <w:r w:rsidR="00043131" w:rsidRPr="00043131">
        <w:rPr>
          <w:rStyle w:val="FontStyle136"/>
          <w:rFonts w:ascii="Times New Roman" w:eastAsia="Times New Roman" w:hAnsi="Times New Roman" w:cs="Times New Roman"/>
          <w:sz w:val="24"/>
          <w:szCs w:val="24"/>
          <w:lang w:eastAsia="en-US"/>
        </w:rPr>
        <w:t>, включаю</w:t>
      </w:r>
      <w:r>
        <w:rPr>
          <w:rStyle w:val="FontStyle136"/>
          <w:rFonts w:ascii="Times New Roman" w:eastAsia="Times New Roman" w:hAnsi="Times New Roman" w:cs="Times New Roman"/>
          <w:sz w:val="24"/>
          <w:szCs w:val="24"/>
          <w:lang w:eastAsia="en-US"/>
        </w:rPr>
        <w:t>щих</w:t>
      </w:r>
      <w:r w:rsidR="00043131" w:rsidRPr="00043131">
        <w:rPr>
          <w:rStyle w:val="FontStyle136"/>
          <w:rFonts w:ascii="Times New Roman" w:eastAsia="Times New Roman" w:hAnsi="Times New Roman" w:cs="Times New Roman"/>
          <w:sz w:val="24"/>
          <w:szCs w:val="24"/>
          <w:lang w:eastAsia="en-US"/>
        </w:rPr>
        <w:t xml:space="preserve"> в себя один прибор или комбинацию:</w:t>
      </w:r>
    </w:p>
    <w:p w:rsidR="00043131" w:rsidRPr="00043131" w:rsidRDefault="00043131" w:rsidP="00043131">
      <w:pPr>
        <w:pStyle w:val="Style22"/>
        <w:widowControl/>
        <w:ind w:firstLine="709"/>
        <w:rPr>
          <w:rStyle w:val="FontStyle136"/>
          <w:rFonts w:ascii="Times New Roman" w:eastAsia="Times New Roman" w:hAnsi="Times New Roman" w:cs="Times New Roman"/>
          <w:sz w:val="24"/>
          <w:szCs w:val="24"/>
          <w:lang w:eastAsia="en-US"/>
        </w:rPr>
      </w:pPr>
      <w:r w:rsidRPr="00043131">
        <w:rPr>
          <w:rStyle w:val="FontStyle136"/>
          <w:rFonts w:ascii="Times New Roman" w:eastAsia="Times New Roman" w:hAnsi="Times New Roman" w:cs="Times New Roman"/>
          <w:sz w:val="24"/>
          <w:szCs w:val="24"/>
          <w:lang w:eastAsia="en-US"/>
        </w:rPr>
        <w:t>- газового сорбционного устройства охлаждения;</w:t>
      </w:r>
    </w:p>
    <w:p w:rsidR="00043131" w:rsidRPr="00043131" w:rsidRDefault="00043131" w:rsidP="00043131">
      <w:pPr>
        <w:pStyle w:val="Style22"/>
        <w:widowControl/>
        <w:ind w:firstLine="709"/>
        <w:rPr>
          <w:rStyle w:val="FontStyle136"/>
          <w:rFonts w:ascii="Times New Roman" w:eastAsia="Times New Roman" w:hAnsi="Times New Roman" w:cs="Times New Roman"/>
          <w:sz w:val="24"/>
          <w:szCs w:val="24"/>
          <w:lang w:eastAsia="en-US"/>
        </w:rPr>
      </w:pPr>
      <w:r w:rsidRPr="00043131">
        <w:rPr>
          <w:rStyle w:val="FontStyle136"/>
          <w:rFonts w:ascii="Times New Roman" w:eastAsia="Times New Roman" w:hAnsi="Times New Roman" w:cs="Times New Roman"/>
          <w:sz w:val="24"/>
          <w:szCs w:val="24"/>
          <w:lang w:eastAsia="en-US"/>
        </w:rPr>
        <w:t>- газового сорбционного устройства охлаждения/нагревательного прибора;</w:t>
      </w:r>
    </w:p>
    <w:p w:rsidR="00043131" w:rsidRPr="00043131" w:rsidRDefault="00043131" w:rsidP="00043131">
      <w:pPr>
        <w:pStyle w:val="Style22"/>
        <w:widowControl/>
        <w:ind w:firstLine="709"/>
        <w:rPr>
          <w:rStyle w:val="FontStyle136"/>
          <w:rFonts w:ascii="Times New Roman" w:eastAsia="Times New Roman" w:hAnsi="Times New Roman" w:cs="Times New Roman"/>
          <w:sz w:val="24"/>
          <w:szCs w:val="24"/>
          <w:lang w:eastAsia="en-US"/>
        </w:rPr>
      </w:pPr>
      <w:r w:rsidRPr="00043131">
        <w:rPr>
          <w:rStyle w:val="FontStyle136"/>
          <w:rFonts w:ascii="Times New Roman" w:eastAsia="Times New Roman" w:hAnsi="Times New Roman" w:cs="Times New Roman"/>
          <w:sz w:val="24"/>
          <w:szCs w:val="24"/>
          <w:lang w:eastAsia="en-US"/>
        </w:rPr>
        <w:t>- газового сорбционного теплового насоса.</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xml:space="preserve">Настоящий стандарт предназначен для </w:t>
      </w:r>
      <w:proofErr w:type="gramStart"/>
      <w:r w:rsidRPr="00247EA6">
        <w:rPr>
          <w:rStyle w:val="FontStyle136"/>
          <w:rFonts w:ascii="Times New Roman" w:eastAsia="Times New Roman" w:hAnsi="Times New Roman" w:cs="Times New Roman"/>
          <w:sz w:val="24"/>
          <w:szCs w:val="24"/>
          <w:lang w:eastAsia="en-US"/>
        </w:rPr>
        <w:t>приборов</w:t>
      </w:r>
      <w:proofErr w:type="gramEnd"/>
      <w:r w:rsidR="00D20EED">
        <w:rPr>
          <w:rStyle w:val="FontStyle136"/>
          <w:rFonts w:ascii="Times New Roman" w:eastAsia="Times New Roman" w:hAnsi="Times New Roman" w:cs="Times New Roman"/>
          <w:sz w:val="24"/>
          <w:szCs w:val="24"/>
          <w:lang w:eastAsia="en-US"/>
        </w:rPr>
        <w:t xml:space="preserve"> используемых для</w:t>
      </w:r>
      <w:r w:rsidRPr="00247EA6">
        <w:rPr>
          <w:rStyle w:val="FontStyle136"/>
          <w:rFonts w:ascii="Times New Roman" w:eastAsia="Times New Roman" w:hAnsi="Times New Roman" w:cs="Times New Roman"/>
          <w:sz w:val="24"/>
          <w:szCs w:val="24"/>
          <w:lang w:eastAsia="en-US"/>
        </w:rPr>
        <w:t xml:space="preserve"> обогрева или охлаждения помещений, или системам охлаждения с или без регенерации тепла.</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xml:space="preserve">Настоящий стандарт предназначен для приборов с системами инертного газа, работающими на дымовых газах типа B и типа C (согласно CEN/TR 1749), а также к приборам, предназначенным для установки вне помещений. Настоящий стандарт не распространяется к кондиционерам воздуха, настоящий стандарт распространяется к приборам, </w:t>
      </w:r>
      <w:proofErr w:type="gramStart"/>
      <w:r w:rsidRPr="00247EA6">
        <w:rPr>
          <w:rStyle w:val="FontStyle136"/>
          <w:rFonts w:ascii="Times New Roman" w:eastAsia="Times New Roman" w:hAnsi="Times New Roman" w:cs="Times New Roman"/>
          <w:sz w:val="24"/>
          <w:szCs w:val="24"/>
          <w:lang w:eastAsia="en-US"/>
        </w:rPr>
        <w:t>имеющих</w:t>
      </w:r>
      <w:proofErr w:type="gramEnd"/>
      <w:r w:rsidRPr="00247EA6">
        <w:rPr>
          <w:rStyle w:val="FontStyle136"/>
          <w:rFonts w:ascii="Times New Roman" w:eastAsia="Times New Roman" w:hAnsi="Times New Roman" w:cs="Times New Roman"/>
          <w:sz w:val="24"/>
          <w:szCs w:val="24"/>
          <w:lang w:eastAsia="en-US"/>
        </w:rPr>
        <w:t>:</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несъемными горелками под управлением полностью автоматических систем управления горелками,</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замкнутыми системами контуров хладагента, в которых хладагент напрямую не контактирует с водой или воздухом, который необходимо охладить, или нагреть,</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средствами механизации для облегчения транспортировки воздуха горения для горения и/или дымового газа.</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Вышеуказанные приборы могут иметь одну или несколько основных или вторичных функций (т.е. регенерация тепла - см. определения в EN 12309-1:2014).</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В случае модульных блоков (состоящих из нескольких частей) настоящий стандарт применяется только к тем, что были разработаны и поставляются в полной комплектации.</w:t>
      </w:r>
    </w:p>
    <w:p w:rsidR="00247EA6" w:rsidRPr="00247EA6"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Настоящий стандарт не распространяется на приборы, имеющие свой конденсатор, охлаждаемый воздухом и испарением внешней добавочной воды.</w:t>
      </w:r>
    </w:p>
    <w:p w:rsidR="007E580F" w:rsidRDefault="00247EA6" w:rsidP="00247EA6">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Настоящий стандарт не распространяется на установки, используемые для нагрева и/или охлаждения производственных процессов. Все символы, указанные в данном тексте, должны быть использованы независимо от используемого языка.</w:t>
      </w:r>
    </w:p>
    <w:p w:rsidR="00552901" w:rsidRPr="007E580F" w:rsidRDefault="00552901" w:rsidP="00552901">
      <w:pPr>
        <w:pStyle w:val="Style22"/>
        <w:widowControl/>
        <w:ind w:firstLine="709"/>
        <w:rPr>
          <w:rStyle w:val="FontStyle118"/>
          <w:rFonts w:ascii="Times New Roman" w:hAnsi="Times New Roman" w:cs="Times New Roman"/>
          <w:sz w:val="24"/>
          <w:szCs w:val="24"/>
        </w:rPr>
      </w:pPr>
    </w:p>
    <w:p w:rsidR="007E580F" w:rsidRPr="007E580F" w:rsidRDefault="007E580F" w:rsidP="00661279">
      <w:pPr>
        <w:pStyle w:val="Style22"/>
        <w:widowControl/>
        <w:ind w:firstLine="709"/>
        <w:rPr>
          <w:rStyle w:val="FontStyle118"/>
          <w:rFonts w:ascii="Times New Roman" w:hAnsi="Times New Roman" w:cs="Times New Roman"/>
          <w:sz w:val="24"/>
          <w:szCs w:val="24"/>
        </w:rPr>
      </w:pPr>
      <w:r w:rsidRPr="007E580F">
        <w:rPr>
          <w:rStyle w:val="FontStyle118"/>
          <w:rFonts w:ascii="Times New Roman" w:hAnsi="Times New Roman" w:cs="Times New Roman"/>
          <w:sz w:val="24"/>
          <w:szCs w:val="24"/>
        </w:rPr>
        <w:t>1</w:t>
      </w:r>
      <w:bookmarkEnd w:id="1"/>
      <w:r w:rsidRPr="007E580F">
        <w:rPr>
          <w:rStyle w:val="FontStyle118"/>
          <w:rFonts w:ascii="Times New Roman" w:hAnsi="Times New Roman" w:cs="Times New Roman"/>
          <w:sz w:val="24"/>
          <w:szCs w:val="24"/>
        </w:rPr>
        <w:t xml:space="preserve">.2 </w:t>
      </w:r>
      <w:r w:rsidRPr="007E580F">
        <w:rPr>
          <w:rFonts w:ascii="Times New Roman" w:hAnsi="Times New Roman" w:cs="Times New Roman"/>
          <w:b/>
          <w:bCs/>
          <w:color w:val="000000"/>
        </w:rPr>
        <w:t>Область применения Части</w:t>
      </w:r>
      <w:r w:rsidR="00A35C61">
        <w:rPr>
          <w:rStyle w:val="FontStyle118"/>
          <w:rFonts w:ascii="Times New Roman" w:hAnsi="Times New Roman" w:cs="Times New Roman"/>
          <w:sz w:val="24"/>
          <w:szCs w:val="24"/>
        </w:rPr>
        <w:t xml:space="preserve"> </w:t>
      </w:r>
      <w:r w:rsidR="00043131">
        <w:rPr>
          <w:rStyle w:val="FontStyle118"/>
          <w:rFonts w:ascii="Times New Roman" w:hAnsi="Times New Roman" w:cs="Times New Roman"/>
          <w:sz w:val="24"/>
          <w:szCs w:val="24"/>
        </w:rPr>
        <w:t>7</w:t>
      </w:r>
      <w:r w:rsidRPr="007E580F">
        <w:rPr>
          <w:rStyle w:val="FontStyle118"/>
          <w:rFonts w:ascii="Times New Roman" w:hAnsi="Times New Roman" w:cs="Times New Roman"/>
          <w:sz w:val="24"/>
          <w:szCs w:val="24"/>
        </w:rPr>
        <w:t xml:space="preserve"> EN 12309</w:t>
      </w:r>
    </w:p>
    <w:p w:rsidR="00661279" w:rsidRPr="00247EA6" w:rsidRDefault="00247EA6" w:rsidP="00661279">
      <w:pPr>
        <w:widowControl/>
        <w:ind w:firstLine="709"/>
        <w:rPr>
          <w:rStyle w:val="FontStyle151"/>
          <w:rFonts w:ascii="Times New Roman" w:hAnsi="Times New Roman" w:cs="Times New Roman"/>
          <w:sz w:val="24"/>
          <w:szCs w:val="24"/>
          <w:lang w:eastAsia="en-US"/>
        </w:rPr>
      </w:pPr>
      <w:r>
        <w:rPr>
          <w:rStyle w:val="FontStyle151"/>
          <w:rFonts w:ascii="Times New Roman" w:hAnsi="Times New Roman" w:cs="Times New Roman"/>
          <w:sz w:val="24"/>
          <w:szCs w:val="24"/>
          <w:lang w:eastAsia="en-US"/>
        </w:rPr>
        <w:t>Настоящий стандарт устанавливает</w:t>
      </w:r>
      <w:r w:rsidR="00661279" w:rsidRPr="00661279">
        <w:rPr>
          <w:rStyle w:val="FontStyle151"/>
          <w:rFonts w:ascii="Times New Roman" w:hAnsi="Times New Roman" w:cs="Times New Roman"/>
          <w:sz w:val="24"/>
          <w:szCs w:val="24"/>
          <w:lang w:eastAsia="en-US"/>
        </w:rPr>
        <w:t xml:space="preserve"> положения о гибридных нагревательных приборах на базе газовых сорбционных тепловых насосов, в значении, определенном в Части 1.</w:t>
      </w:r>
    </w:p>
    <w:p w:rsidR="00C5772C" w:rsidRDefault="00C5772C" w:rsidP="00661279">
      <w:pPr>
        <w:widowControl/>
        <w:ind w:firstLine="709"/>
        <w:rPr>
          <w:rStyle w:val="FontStyle151"/>
          <w:rFonts w:ascii="Times New Roman" w:hAnsi="Times New Roman" w:cs="Times New Roman"/>
          <w:sz w:val="24"/>
          <w:szCs w:val="24"/>
          <w:lang w:eastAsia="en-US"/>
        </w:rPr>
      </w:pPr>
    </w:p>
    <w:p w:rsidR="00FC1711" w:rsidRPr="00FC1711" w:rsidRDefault="00FC1711" w:rsidP="00661279">
      <w:pPr>
        <w:widowControl/>
        <w:ind w:firstLine="709"/>
        <w:rPr>
          <w:rStyle w:val="FontStyle151"/>
          <w:rFonts w:ascii="Times New Roman" w:hAnsi="Times New Roman" w:cs="Times New Roman"/>
          <w:sz w:val="24"/>
          <w:szCs w:val="24"/>
          <w:lang w:eastAsia="en-US"/>
        </w:rPr>
      </w:pPr>
    </w:p>
    <w:p w:rsidR="007E580F" w:rsidRPr="007E580F" w:rsidRDefault="007E580F" w:rsidP="005556EB">
      <w:pPr>
        <w:widowControl/>
        <w:pBdr>
          <w:top w:val="single" w:sz="4" w:space="1" w:color="auto"/>
        </w:pBdr>
        <w:ind w:firstLine="709"/>
        <w:rPr>
          <w:rFonts w:eastAsiaTheme="minorEastAsia"/>
          <w:b/>
          <w:color w:val="000000"/>
          <w:sz w:val="24"/>
          <w:szCs w:val="24"/>
          <w:lang w:eastAsia="en-US"/>
        </w:rPr>
      </w:pPr>
      <w:r w:rsidRPr="007E580F">
        <w:rPr>
          <w:rFonts w:eastAsiaTheme="minorEastAsia"/>
          <w:b/>
          <w:color w:val="000000"/>
          <w:sz w:val="24"/>
          <w:szCs w:val="24"/>
          <w:lang w:eastAsia="en-US"/>
        </w:rPr>
        <w:t>Проект, редакция 1</w:t>
      </w:r>
    </w:p>
    <w:p w:rsidR="00661279" w:rsidRPr="00661279" w:rsidRDefault="00513121" w:rsidP="00661279">
      <w:pPr>
        <w:pStyle w:val="Style18"/>
        <w:widowControl/>
        <w:ind w:firstLine="709"/>
        <w:jc w:val="both"/>
        <w:rPr>
          <w:rStyle w:val="FontStyle151"/>
          <w:rFonts w:ascii="Times New Roman" w:hAnsi="Times New Roman" w:cs="Times New Roman"/>
          <w:sz w:val="24"/>
          <w:szCs w:val="24"/>
          <w:lang w:eastAsia="en-US"/>
        </w:rPr>
      </w:pPr>
      <w:r>
        <w:rPr>
          <w:rStyle w:val="FontStyle151"/>
          <w:rFonts w:ascii="Times New Roman" w:hAnsi="Times New Roman" w:cs="Times New Roman"/>
          <w:sz w:val="24"/>
          <w:szCs w:val="24"/>
          <w:lang w:eastAsia="en-US"/>
        </w:rPr>
        <w:lastRenderedPageBreak/>
        <w:t>Настоящий стандарт распространяется на н</w:t>
      </w:r>
      <w:r w:rsidR="00661279" w:rsidRPr="00661279">
        <w:rPr>
          <w:rStyle w:val="FontStyle151"/>
          <w:rFonts w:ascii="Times New Roman" w:hAnsi="Times New Roman" w:cs="Times New Roman"/>
          <w:sz w:val="24"/>
          <w:szCs w:val="24"/>
          <w:lang w:eastAsia="en-US"/>
        </w:rPr>
        <w:t>агревательные приборы, гибридного типа, в оболочке или блоке с сорбционным тепловым насосом с прямым или косвенным нагревом для номинальной нагрузки и конденсационный котел с пиковой нагрузкой только с одной системой дымоходов, кабелем электропитания и человеко-машинным интерфейсом для конечного пользователя. Сорбционный тепловой насос с прямым или косвенным нагревом, встроенный в гибридный прибор, описываемый в настоящем  стандарте, может быть переменного или постоянного действия с поглощающей способностью.</w:t>
      </w:r>
    </w:p>
    <w:p w:rsidR="00552901" w:rsidRPr="007E580F" w:rsidRDefault="00661279" w:rsidP="00661279">
      <w:pPr>
        <w:pStyle w:val="Style18"/>
        <w:widowControl/>
        <w:ind w:firstLine="709"/>
        <w:jc w:val="both"/>
        <w:rPr>
          <w:rStyle w:val="FontStyle151"/>
          <w:rFonts w:ascii="Times New Roman" w:hAnsi="Times New Roman" w:cs="Times New Roman"/>
          <w:sz w:val="24"/>
          <w:szCs w:val="24"/>
          <w:lang w:eastAsia="en-US"/>
        </w:rPr>
      </w:pPr>
      <w:proofErr w:type="gramStart"/>
      <w:r w:rsidRPr="00661279">
        <w:rPr>
          <w:rStyle w:val="FontStyle151"/>
          <w:rFonts w:ascii="Times New Roman" w:hAnsi="Times New Roman" w:cs="Times New Roman"/>
          <w:sz w:val="24"/>
          <w:szCs w:val="24"/>
          <w:lang w:eastAsia="en-US"/>
        </w:rPr>
        <w:t>Система контроля гибридных нагревательных приборов самостоятельно переключается между рабочим режимом теплового насоса на/со смешанного режима работы (нагрев сорбционным тепловым насосом и пиковым котлом),  и режимом прямого обогрева (только пиковый котел) в зависимости от температуры нагревающейся жидкости или температуры на выходе, температуры рассола, поступающего в камерный теплообменник (испаритель) теплового насоса, требуемой температуры на выходе или температуры в системе питания, зависящей</w:t>
      </w:r>
      <w:proofErr w:type="gramEnd"/>
      <w:r w:rsidRPr="00661279">
        <w:rPr>
          <w:rStyle w:val="FontStyle151"/>
          <w:rFonts w:ascii="Times New Roman" w:hAnsi="Times New Roman" w:cs="Times New Roman"/>
          <w:sz w:val="24"/>
          <w:szCs w:val="24"/>
          <w:lang w:eastAsia="en-US"/>
        </w:rPr>
        <w:t xml:space="preserve"> от температуры наружного воздуха, а также расчетного значения температуры в помещении. При переходе из эксплуатационного режима теплового насоса в режим смешанной работы, система управления также определяет степень смешивания на основе вышеупомянутых параметров.</w:t>
      </w:r>
    </w:p>
    <w:p w:rsidR="007E580F" w:rsidRDefault="007E580F">
      <w:pPr>
        <w:rPr>
          <w:sz w:val="24"/>
          <w:szCs w:val="24"/>
        </w:rPr>
      </w:pPr>
    </w:p>
    <w:p w:rsidR="008539C3" w:rsidRPr="008539C3" w:rsidRDefault="008539C3" w:rsidP="008539C3">
      <w:pPr>
        <w:ind w:firstLine="709"/>
        <w:rPr>
          <w:rStyle w:val="FontStyle140"/>
          <w:rFonts w:ascii="Times New Roman" w:hAnsi="Times New Roman" w:cs="Times New Roman"/>
          <w:sz w:val="24"/>
          <w:szCs w:val="24"/>
          <w:lang w:eastAsia="en-US"/>
        </w:rPr>
      </w:pPr>
      <w:r w:rsidRPr="008539C3">
        <w:rPr>
          <w:rStyle w:val="FontStyle140"/>
          <w:rFonts w:ascii="Times New Roman" w:hAnsi="Times New Roman" w:cs="Times New Roman"/>
          <w:b/>
          <w:sz w:val="24"/>
          <w:szCs w:val="24"/>
          <w:lang w:eastAsia="en-US"/>
        </w:rPr>
        <w:t>2 Нормативные ссылки</w:t>
      </w:r>
    </w:p>
    <w:p w:rsidR="008539C3" w:rsidRPr="001D6E3F" w:rsidRDefault="008539C3" w:rsidP="008539C3">
      <w:pPr>
        <w:pStyle w:val="Style17"/>
        <w:widowControl/>
        <w:ind w:firstLine="709"/>
        <w:rPr>
          <w:rStyle w:val="FontStyle140"/>
          <w:rFonts w:ascii="Times New Roman" w:hAnsi="Times New Roman" w:cs="Times New Roman"/>
          <w:sz w:val="24"/>
          <w:szCs w:val="24"/>
          <w:lang w:eastAsia="en-US"/>
        </w:rPr>
      </w:pPr>
    </w:p>
    <w:p w:rsidR="007E580F" w:rsidRPr="008539C3" w:rsidRDefault="008539C3" w:rsidP="008539C3">
      <w:pPr>
        <w:rPr>
          <w:b/>
          <w:sz w:val="24"/>
          <w:szCs w:val="24"/>
        </w:rPr>
      </w:pPr>
      <w:r w:rsidRPr="008539C3">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8539C3" w:rsidRPr="008539C3" w:rsidRDefault="008539C3" w:rsidP="008539C3">
      <w:pPr>
        <w:pStyle w:val="Style16"/>
        <w:widowControl/>
        <w:ind w:firstLine="720"/>
        <w:jc w:val="both"/>
        <w:rPr>
          <w:rStyle w:val="FontStyle43"/>
          <w:rFonts w:ascii="Times New Roman" w:hAnsi="Times New Roman" w:cs="Times New Roman"/>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12309-1:2014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1: </w:t>
      </w:r>
      <w:proofErr w:type="spellStart"/>
      <w:r w:rsidR="00A35C61" w:rsidRPr="00A35C61">
        <w:rPr>
          <w:rStyle w:val="FontStyle42"/>
          <w:rFonts w:ascii="Times New Roman" w:hAnsi="Times New Roman" w:cs="Times New Roman"/>
          <w:sz w:val="24"/>
          <w:szCs w:val="28"/>
          <w:lang w:eastAsia="en-US"/>
        </w:rPr>
        <w:t>Terms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definitions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i w:val="0"/>
          <w:sz w:val="24"/>
          <w:szCs w:val="28"/>
        </w:rPr>
        <w:t xml:space="preserve">Часть 1. </w:t>
      </w:r>
      <w:proofErr w:type="gramStart"/>
      <w:r w:rsidRPr="008539C3">
        <w:rPr>
          <w:rStyle w:val="FontStyle43"/>
          <w:rFonts w:ascii="Times New Roman" w:hAnsi="Times New Roman" w:cs="Times New Roman"/>
          <w:i w:val="0"/>
          <w:sz w:val="24"/>
          <w:szCs w:val="28"/>
        </w:rPr>
        <w:t>Термины и определения</w:t>
      </w:r>
      <w:r w:rsidR="00A35C61">
        <w:rPr>
          <w:rStyle w:val="FontStyle43"/>
          <w:rFonts w:ascii="Times New Roman" w:hAnsi="Times New Roman" w:cs="Times New Roman"/>
          <w:i w:val="0"/>
          <w:sz w:val="24"/>
          <w:szCs w:val="28"/>
          <w:lang w:eastAsia="en-US"/>
        </w:rPr>
        <w:t>)</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Pr="008539C3">
        <w:rPr>
          <w:rStyle w:val="FontStyle42"/>
          <w:rFonts w:ascii="Times New Roman" w:hAnsi="Times New Roman" w:cs="Times New Roman"/>
          <w:sz w:val="24"/>
          <w:szCs w:val="28"/>
          <w:lang w:eastAsia="en-US"/>
        </w:rPr>
        <w:t xml:space="preserve"> 12309-2:201</w:t>
      </w:r>
      <w:r w:rsidR="00347C23">
        <w:rPr>
          <w:rStyle w:val="FontStyle42"/>
          <w:rFonts w:ascii="Times New Roman" w:hAnsi="Times New Roman" w:cs="Times New Roman"/>
          <w:sz w:val="24"/>
          <w:szCs w:val="28"/>
          <w:lang w:eastAsia="en-US"/>
        </w:rPr>
        <w:t>5</w:t>
      </w:r>
      <w:r w:rsidRPr="008539C3">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2: </w:t>
      </w:r>
      <w:proofErr w:type="spellStart"/>
      <w:r w:rsidR="00A35C61" w:rsidRPr="00A35C61">
        <w:rPr>
          <w:rStyle w:val="FontStyle42"/>
          <w:rFonts w:ascii="Times New Roman" w:hAnsi="Times New Roman" w:cs="Times New Roman"/>
          <w:sz w:val="24"/>
          <w:szCs w:val="28"/>
          <w:lang w:eastAsia="en-US"/>
        </w:rPr>
        <w:t>Safety</w:t>
      </w:r>
      <w:proofErr w:type="spellEnd"/>
      <w:r w:rsidR="00A35C61">
        <w:rPr>
          <w:rStyle w:val="FontStyle42"/>
          <w:rFonts w:ascii="Times New Roman" w:hAnsi="Times New Roman" w:cs="Times New Roman"/>
          <w:sz w:val="24"/>
          <w:szCs w:val="28"/>
          <w:lang w:eastAsia="en-US"/>
        </w:rPr>
        <w:t xml:space="preserve"> (</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2: </w:t>
      </w:r>
      <w:proofErr w:type="gramStart"/>
      <w:r w:rsidRPr="008539C3">
        <w:rPr>
          <w:rStyle w:val="FontStyle43"/>
          <w:rFonts w:ascii="Times New Roman" w:hAnsi="Times New Roman" w:cs="Times New Roman"/>
          <w:i w:val="0"/>
          <w:sz w:val="24"/>
          <w:szCs w:val="28"/>
          <w:lang w:eastAsia="en-US"/>
        </w:rPr>
        <w:t>Безопасность</w:t>
      </w:r>
      <w:r w:rsidR="00A35C61">
        <w:rPr>
          <w:rStyle w:val="FontStyle43"/>
          <w:rFonts w:ascii="Times New Roman" w:hAnsi="Times New Roman" w:cs="Times New Roman"/>
          <w:i w:val="0"/>
          <w:sz w:val="24"/>
          <w:szCs w:val="28"/>
          <w:lang w:eastAsia="en-US"/>
        </w:rPr>
        <w:t>)</w:t>
      </w:r>
      <w:r w:rsidRPr="008539C3">
        <w:rPr>
          <w:rStyle w:val="FontStyle43"/>
          <w:rFonts w:ascii="Times New Roman" w:hAnsi="Times New Roman" w:cs="Times New Roman"/>
          <w:i w:val="0"/>
          <w:sz w:val="24"/>
          <w:szCs w:val="28"/>
          <w:lang w:eastAsia="en-US"/>
        </w:rPr>
        <w:t xml:space="preserve"> </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12309-3:2014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3: </w:t>
      </w:r>
      <w:proofErr w:type="spellStart"/>
      <w:r w:rsidR="00A35C61" w:rsidRPr="00A35C61">
        <w:rPr>
          <w:rStyle w:val="FontStyle42"/>
          <w:rFonts w:ascii="Times New Roman" w:hAnsi="Times New Roman" w:cs="Times New Roman"/>
          <w:sz w:val="24"/>
          <w:szCs w:val="28"/>
          <w:lang w:eastAsia="en-US"/>
        </w:rPr>
        <w:t>Test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conditions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3: </w:t>
      </w:r>
      <w:proofErr w:type="gramStart"/>
      <w:r w:rsidRPr="008539C3">
        <w:rPr>
          <w:rStyle w:val="FontStyle43"/>
          <w:rFonts w:ascii="Times New Roman" w:hAnsi="Times New Roman" w:cs="Times New Roman"/>
          <w:i w:val="0"/>
          <w:sz w:val="24"/>
          <w:szCs w:val="28"/>
          <w:lang w:eastAsia="en-US"/>
        </w:rPr>
        <w:t>Условия и</w:t>
      </w:r>
      <w:r w:rsidR="00A35C61">
        <w:rPr>
          <w:rStyle w:val="FontStyle43"/>
          <w:rFonts w:ascii="Times New Roman" w:hAnsi="Times New Roman" w:cs="Times New Roman"/>
          <w:i w:val="0"/>
          <w:sz w:val="24"/>
          <w:szCs w:val="28"/>
          <w:lang w:eastAsia="en-US"/>
        </w:rPr>
        <w:t>спытаний)</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12309-4:2014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4: </w:t>
      </w:r>
      <w:proofErr w:type="spellStart"/>
      <w:r w:rsidR="00A35C61" w:rsidRPr="00A35C61">
        <w:rPr>
          <w:rStyle w:val="FontStyle42"/>
          <w:rFonts w:ascii="Times New Roman" w:hAnsi="Times New Roman" w:cs="Times New Roman"/>
          <w:sz w:val="24"/>
          <w:szCs w:val="28"/>
          <w:lang w:eastAsia="en-US"/>
        </w:rPr>
        <w:t>Test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methods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4: </w:t>
      </w:r>
      <w:proofErr w:type="gramStart"/>
      <w:r w:rsidR="00A35C61">
        <w:rPr>
          <w:rStyle w:val="FontStyle43"/>
          <w:rFonts w:ascii="Times New Roman" w:hAnsi="Times New Roman" w:cs="Times New Roman"/>
          <w:i w:val="0"/>
          <w:sz w:val="24"/>
          <w:szCs w:val="28"/>
          <w:lang w:eastAsia="en-US"/>
        </w:rPr>
        <w:t>Методы испытаний)</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12309-6:2014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6: </w:t>
      </w:r>
      <w:proofErr w:type="spellStart"/>
      <w:r w:rsidR="00A35C61" w:rsidRPr="00A35C61">
        <w:rPr>
          <w:rStyle w:val="FontStyle42"/>
          <w:rFonts w:ascii="Times New Roman" w:hAnsi="Times New Roman" w:cs="Times New Roman"/>
          <w:sz w:val="24"/>
          <w:szCs w:val="28"/>
          <w:lang w:eastAsia="en-US"/>
        </w:rPr>
        <w:t>Calculation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of</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seasonal</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performances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6: </w:t>
      </w:r>
      <w:proofErr w:type="gramStart"/>
      <w:r w:rsidRPr="008539C3">
        <w:rPr>
          <w:rStyle w:val="FontStyle43"/>
          <w:rFonts w:ascii="Times New Roman" w:hAnsi="Times New Roman" w:cs="Times New Roman"/>
          <w:i w:val="0"/>
          <w:sz w:val="24"/>
          <w:szCs w:val="28"/>
        </w:rPr>
        <w:t>Расчет сезонных характеристик</w:t>
      </w:r>
      <w:r w:rsidR="00A35C61">
        <w:rPr>
          <w:rStyle w:val="FontStyle43"/>
          <w:rFonts w:ascii="Times New Roman" w:hAnsi="Times New Roman" w:cs="Times New Roman"/>
          <w:i w:val="0"/>
          <w:sz w:val="24"/>
          <w:szCs w:val="28"/>
        </w:rPr>
        <w:t>)</w:t>
      </w:r>
      <w:proofErr w:type="gramEnd"/>
    </w:p>
    <w:p w:rsidR="007E580F" w:rsidRDefault="007E580F">
      <w:pPr>
        <w:rPr>
          <w:sz w:val="24"/>
          <w:szCs w:val="24"/>
        </w:rPr>
      </w:pPr>
    </w:p>
    <w:p w:rsidR="00661279" w:rsidRDefault="00661279">
      <w:pPr>
        <w:rPr>
          <w:sz w:val="24"/>
          <w:szCs w:val="24"/>
        </w:rPr>
      </w:pPr>
    </w:p>
    <w:p w:rsidR="00661279" w:rsidRPr="00247EA6" w:rsidRDefault="00661279">
      <w:pPr>
        <w:rPr>
          <w:sz w:val="24"/>
          <w:szCs w:val="24"/>
        </w:rPr>
      </w:pPr>
    </w:p>
    <w:p w:rsidR="00C5772C" w:rsidRPr="00247EA6" w:rsidRDefault="00C5772C">
      <w:pPr>
        <w:rPr>
          <w:sz w:val="24"/>
          <w:szCs w:val="24"/>
        </w:rPr>
      </w:pPr>
    </w:p>
    <w:p w:rsidR="008539C3" w:rsidRDefault="008539C3" w:rsidP="008539C3">
      <w:pPr>
        <w:shd w:val="clear" w:color="auto" w:fill="FFFFFF"/>
        <w:ind w:firstLine="709"/>
        <w:outlineLvl w:val="0"/>
        <w:rPr>
          <w:b/>
          <w:sz w:val="24"/>
          <w:szCs w:val="24"/>
        </w:rPr>
      </w:pPr>
      <w:r w:rsidRPr="00B81D5B">
        <w:rPr>
          <w:b/>
          <w:sz w:val="24"/>
          <w:szCs w:val="24"/>
        </w:rPr>
        <w:lastRenderedPageBreak/>
        <w:t>3 Термины и определения</w:t>
      </w:r>
    </w:p>
    <w:p w:rsidR="008539C3" w:rsidRDefault="008539C3" w:rsidP="008539C3">
      <w:pPr>
        <w:shd w:val="clear" w:color="auto" w:fill="FFFFFF"/>
        <w:ind w:firstLine="709"/>
        <w:outlineLvl w:val="0"/>
        <w:rPr>
          <w:b/>
          <w:sz w:val="24"/>
          <w:szCs w:val="24"/>
        </w:rPr>
      </w:pPr>
    </w:p>
    <w:p w:rsidR="008539C3" w:rsidRDefault="008539C3" w:rsidP="008539C3">
      <w:pPr>
        <w:shd w:val="clear" w:color="auto" w:fill="FFFFFF"/>
        <w:ind w:firstLine="709"/>
        <w:outlineLvl w:val="0"/>
        <w:rPr>
          <w:sz w:val="24"/>
          <w:szCs w:val="24"/>
        </w:rPr>
      </w:pPr>
      <w:r w:rsidRPr="00B81D5B">
        <w:rPr>
          <w:sz w:val="24"/>
          <w:szCs w:val="24"/>
        </w:rPr>
        <w:t>В настоящем стандарте применяются термины</w:t>
      </w:r>
      <w:r>
        <w:rPr>
          <w:sz w:val="24"/>
          <w:szCs w:val="24"/>
        </w:rPr>
        <w:t xml:space="preserve"> по </w:t>
      </w:r>
      <w:r w:rsidRPr="00B81D5B">
        <w:rPr>
          <w:sz w:val="24"/>
          <w:szCs w:val="24"/>
        </w:rPr>
        <w:t>EN 12309-1:2014.</w:t>
      </w:r>
    </w:p>
    <w:p w:rsidR="005556EB" w:rsidRDefault="005556EB">
      <w:pPr>
        <w:rPr>
          <w:sz w:val="24"/>
          <w:szCs w:val="24"/>
        </w:rPr>
      </w:pPr>
    </w:p>
    <w:p w:rsidR="008539C3" w:rsidRDefault="008539C3" w:rsidP="008539C3">
      <w:pPr>
        <w:pStyle w:val="Style21"/>
        <w:widowControl/>
        <w:ind w:firstLine="720"/>
        <w:jc w:val="both"/>
        <w:rPr>
          <w:rStyle w:val="FontStyle34"/>
          <w:rFonts w:ascii="Times New Roman" w:hAnsi="Times New Roman" w:cs="Times New Roman"/>
          <w:sz w:val="24"/>
          <w:szCs w:val="24"/>
        </w:rPr>
      </w:pPr>
      <w:r w:rsidRPr="008539C3">
        <w:rPr>
          <w:rStyle w:val="FontStyle34"/>
          <w:rFonts w:ascii="Times New Roman" w:hAnsi="Times New Roman" w:cs="Times New Roman"/>
          <w:sz w:val="24"/>
          <w:szCs w:val="24"/>
        </w:rPr>
        <w:t xml:space="preserve">4 </w:t>
      </w:r>
      <w:r w:rsidR="00661279" w:rsidRPr="00661279">
        <w:rPr>
          <w:rStyle w:val="FontStyle34"/>
          <w:rFonts w:ascii="Times New Roman" w:hAnsi="Times New Roman" w:cs="Times New Roman"/>
          <w:sz w:val="24"/>
          <w:szCs w:val="24"/>
        </w:rPr>
        <w:t>Условия испытаний</w:t>
      </w:r>
    </w:p>
    <w:p w:rsidR="008539C3" w:rsidRDefault="008539C3" w:rsidP="00661279">
      <w:pPr>
        <w:pStyle w:val="Style21"/>
        <w:widowControl/>
        <w:ind w:firstLine="720"/>
        <w:jc w:val="both"/>
        <w:rPr>
          <w:rStyle w:val="FontStyle34"/>
          <w:rFonts w:ascii="Times New Roman" w:hAnsi="Times New Roman" w:cs="Times New Roman"/>
          <w:sz w:val="24"/>
          <w:szCs w:val="24"/>
        </w:rPr>
      </w:pPr>
    </w:p>
    <w:p w:rsidR="00661279" w:rsidRPr="00661279" w:rsidRDefault="00661279" w:rsidP="00661279">
      <w:pPr>
        <w:pStyle w:val="Style21"/>
        <w:widowControl/>
        <w:ind w:firstLine="720"/>
        <w:jc w:val="both"/>
        <w:rPr>
          <w:rStyle w:val="FontStyle34"/>
          <w:rFonts w:ascii="Times New Roman" w:hAnsi="Times New Roman" w:cs="Times New Roman"/>
          <w:sz w:val="24"/>
          <w:szCs w:val="24"/>
        </w:rPr>
      </w:pPr>
      <w:r w:rsidRPr="00661279">
        <w:rPr>
          <w:rStyle w:val="FontStyle34"/>
          <w:rFonts w:ascii="Times New Roman" w:hAnsi="Times New Roman" w:cs="Times New Roman"/>
          <w:sz w:val="24"/>
          <w:szCs w:val="24"/>
        </w:rPr>
        <w:t>4.1 Общие положения</w:t>
      </w:r>
    </w:p>
    <w:p w:rsidR="00661279" w:rsidRPr="00661279" w:rsidRDefault="00661279" w:rsidP="00661279">
      <w:pPr>
        <w:pStyle w:val="Style21"/>
        <w:widowControl/>
        <w:ind w:firstLine="720"/>
        <w:jc w:val="both"/>
        <w:rPr>
          <w:rStyle w:val="FontStyle34"/>
          <w:rFonts w:ascii="Times New Roman" w:hAnsi="Times New Roman" w:cs="Times New Roman"/>
          <w:b w:val="0"/>
          <w:sz w:val="24"/>
          <w:szCs w:val="24"/>
        </w:rPr>
      </w:pPr>
      <w:r w:rsidRPr="00661279">
        <w:rPr>
          <w:rStyle w:val="FontStyle34"/>
          <w:rFonts w:ascii="Times New Roman" w:hAnsi="Times New Roman" w:cs="Times New Roman"/>
          <w:b w:val="0"/>
          <w:sz w:val="24"/>
          <w:szCs w:val="24"/>
        </w:rPr>
        <w:t>Типы гибридных нагревательных приборов, рассматриваемых в настоящем стандарте, это переменная производительность, обеспечивающая неравномерную температуру нагрева выходящей жидкости, зависящую от температуры наружного воздуха (окружающей среды), и расчетные комнатные температуры (в помещении), а также выбранные условия теплопоглощения.</w:t>
      </w:r>
    </w:p>
    <w:p w:rsidR="00661279" w:rsidRPr="00661279" w:rsidRDefault="00661279" w:rsidP="00661279">
      <w:pPr>
        <w:pStyle w:val="Style21"/>
        <w:widowControl/>
        <w:ind w:firstLine="720"/>
        <w:jc w:val="both"/>
        <w:rPr>
          <w:rStyle w:val="FontStyle34"/>
          <w:rFonts w:ascii="Times New Roman" w:hAnsi="Times New Roman" w:cs="Times New Roman"/>
          <w:b w:val="0"/>
          <w:sz w:val="24"/>
          <w:szCs w:val="24"/>
        </w:rPr>
      </w:pPr>
      <w:proofErr w:type="gramStart"/>
      <w:r w:rsidRPr="00661279">
        <w:rPr>
          <w:rStyle w:val="FontStyle34"/>
          <w:rFonts w:ascii="Times New Roman" w:hAnsi="Times New Roman" w:cs="Times New Roman"/>
          <w:b w:val="0"/>
          <w:sz w:val="24"/>
          <w:szCs w:val="24"/>
        </w:rPr>
        <w:t xml:space="preserve">В </w:t>
      </w:r>
      <w:r w:rsidR="00ED066D">
        <w:rPr>
          <w:rStyle w:val="FontStyle34"/>
          <w:rFonts w:ascii="Times New Roman" w:hAnsi="Times New Roman" w:cs="Times New Roman"/>
          <w:b w:val="0"/>
          <w:sz w:val="24"/>
          <w:szCs w:val="24"/>
        </w:rPr>
        <w:t>т</w:t>
      </w:r>
      <w:r w:rsidRPr="00661279">
        <w:rPr>
          <w:rStyle w:val="FontStyle34"/>
          <w:rFonts w:ascii="Times New Roman" w:hAnsi="Times New Roman" w:cs="Times New Roman"/>
          <w:b w:val="0"/>
          <w:sz w:val="24"/>
          <w:szCs w:val="24"/>
        </w:rPr>
        <w:t>аблице 1 представлены расчетные температуры для обогрева (самая холодная температура наружного воздуха по сухому термометру) во время каждого отопительного сезона, расчетная температура в помещении (TR), а также точка равновесия или температура теплового предела (TBP) для трех рассматриваемых отопительных сезонов (климатические условия) в EN 12309-6:2014; а именно холодный (C), средний (A) и теплый (W).</w:t>
      </w:r>
      <w:proofErr w:type="gramEnd"/>
      <w:r w:rsidRPr="00661279">
        <w:rPr>
          <w:rStyle w:val="FontStyle34"/>
          <w:rFonts w:ascii="Times New Roman" w:hAnsi="Times New Roman" w:cs="Times New Roman"/>
          <w:b w:val="0"/>
          <w:sz w:val="24"/>
          <w:szCs w:val="24"/>
        </w:rPr>
        <w:t xml:space="preserve"> Отопительный сезон «средний» соответствует климатическим условиям Страсбурга, а «Теплый» и «Холодный» соответствуют климатическим условиям Афин и Хельсинки.</w:t>
      </w:r>
    </w:p>
    <w:p w:rsidR="00661279" w:rsidRDefault="00661279" w:rsidP="008539C3">
      <w:pPr>
        <w:pStyle w:val="Style21"/>
        <w:widowControl/>
        <w:ind w:firstLine="720"/>
        <w:jc w:val="both"/>
        <w:rPr>
          <w:rStyle w:val="FontStyle34"/>
          <w:rFonts w:ascii="Times New Roman" w:hAnsi="Times New Roman" w:cs="Times New Roman"/>
          <w:sz w:val="24"/>
          <w:szCs w:val="24"/>
        </w:rPr>
      </w:pPr>
    </w:p>
    <w:p w:rsidR="00661279" w:rsidRPr="00661279" w:rsidRDefault="00661279" w:rsidP="00661279">
      <w:pPr>
        <w:pStyle w:val="Style12"/>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Таблица 1 – Расчетная температура, температура в помещении и температура точки равновесия во время разных отопительных сезонов</w:t>
      </w:r>
    </w:p>
    <w:tbl>
      <w:tblPr>
        <w:tblW w:w="9356" w:type="dxa"/>
        <w:tblInd w:w="40" w:type="dxa"/>
        <w:tblLayout w:type="fixed"/>
        <w:tblCellMar>
          <w:left w:w="40" w:type="dxa"/>
          <w:right w:w="40" w:type="dxa"/>
        </w:tblCellMar>
        <w:tblLook w:val="0000" w:firstRow="0" w:lastRow="0" w:firstColumn="0" w:lastColumn="0" w:noHBand="0" w:noVBand="0"/>
      </w:tblPr>
      <w:tblGrid>
        <w:gridCol w:w="2410"/>
        <w:gridCol w:w="2126"/>
        <w:gridCol w:w="2410"/>
        <w:gridCol w:w="2410"/>
      </w:tblGrid>
      <w:tr w:rsidR="00ED066D" w:rsidRPr="00661279" w:rsidTr="00ED066D">
        <w:trPr>
          <w:trHeight w:val="142"/>
        </w:trPr>
        <w:tc>
          <w:tcPr>
            <w:tcW w:w="2410" w:type="dxa"/>
            <w:vMerge w:val="restart"/>
            <w:tcBorders>
              <w:top w:val="single" w:sz="6" w:space="0" w:color="auto"/>
              <w:left w:val="single" w:sz="6" w:space="0" w:color="auto"/>
              <w:right w:val="single" w:sz="6" w:space="0" w:color="auto"/>
            </w:tcBorders>
            <w:vAlign w:val="center"/>
          </w:tcPr>
          <w:p w:rsidR="00ED066D" w:rsidRPr="00ED066D" w:rsidRDefault="00ED066D" w:rsidP="00661279">
            <w:pPr>
              <w:pStyle w:val="Style28"/>
              <w:widowControl/>
              <w:jc w:val="center"/>
              <w:rPr>
                <w:rStyle w:val="FontStyle79"/>
                <w:rFonts w:ascii="Times New Roman" w:hAnsi="Times New Roman" w:cs="Times New Roman"/>
                <w:b w:val="0"/>
                <w:sz w:val="24"/>
                <w:szCs w:val="24"/>
                <w:lang w:eastAsia="en-US"/>
              </w:rPr>
            </w:pPr>
            <w:r w:rsidRPr="00ED066D">
              <w:rPr>
                <w:rStyle w:val="FontStyle79"/>
                <w:rFonts w:ascii="Times New Roman" w:hAnsi="Times New Roman" w:cs="Times New Roman"/>
                <w:b w:val="0"/>
                <w:sz w:val="24"/>
                <w:szCs w:val="24"/>
                <w:lang w:eastAsia="en-US"/>
              </w:rPr>
              <w:t>Стандартный отопительный сезон</w:t>
            </w:r>
          </w:p>
        </w:tc>
        <w:tc>
          <w:tcPr>
            <w:tcW w:w="6946" w:type="dxa"/>
            <w:gridSpan w:val="3"/>
            <w:tcBorders>
              <w:top w:val="single" w:sz="6" w:space="0" w:color="auto"/>
              <w:left w:val="single" w:sz="6" w:space="0" w:color="auto"/>
              <w:bottom w:val="single" w:sz="6" w:space="0" w:color="auto"/>
              <w:right w:val="single" w:sz="6" w:space="0" w:color="auto"/>
            </w:tcBorders>
            <w:vAlign w:val="center"/>
          </w:tcPr>
          <w:p w:rsidR="00ED066D" w:rsidRPr="00ED066D" w:rsidRDefault="00ED066D" w:rsidP="00661279">
            <w:pPr>
              <w:pStyle w:val="Style28"/>
              <w:widowControl/>
              <w:jc w:val="center"/>
              <w:rPr>
                <w:rStyle w:val="FontStyle79"/>
                <w:rFonts w:ascii="Times New Roman" w:hAnsi="Times New Roman" w:cs="Times New Roman"/>
                <w:b w:val="0"/>
                <w:sz w:val="24"/>
                <w:szCs w:val="24"/>
                <w:lang w:eastAsia="en-US"/>
              </w:rPr>
            </w:pPr>
            <w:r w:rsidRPr="00ED066D">
              <w:rPr>
                <w:rStyle w:val="FontStyle79"/>
                <w:rFonts w:ascii="Times New Roman" w:hAnsi="Times New Roman" w:cs="Times New Roman"/>
                <w:b w:val="0"/>
                <w:sz w:val="24"/>
                <w:szCs w:val="24"/>
                <w:lang w:eastAsia="en-US"/>
              </w:rPr>
              <w:t>Условия температуры по сухому термометру</w:t>
            </w:r>
          </w:p>
        </w:tc>
      </w:tr>
      <w:tr w:rsidR="00ED066D" w:rsidRPr="00661279" w:rsidTr="00ED066D">
        <w:trPr>
          <w:trHeight w:val="360"/>
        </w:trPr>
        <w:tc>
          <w:tcPr>
            <w:tcW w:w="2410" w:type="dxa"/>
            <w:vMerge/>
            <w:tcBorders>
              <w:left w:val="single" w:sz="6" w:space="0" w:color="auto"/>
              <w:bottom w:val="double" w:sz="4" w:space="0" w:color="auto"/>
              <w:right w:val="single" w:sz="6" w:space="0" w:color="auto"/>
            </w:tcBorders>
            <w:vAlign w:val="center"/>
          </w:tcPr>
          <w:p w:rsidR="00ED066D" w:rsidRPr="00ED066D" w:rsidRDefault="00ED066D" w:rsidP="00661279">
            <w:pPr>
              <w:widowControl/>
              <w:ind w:firstLine="0"/>
              <w:jc w:val="center"/>
              <w:rPr>
                <w:rStyle w:val="FontStyle79"/>
                <w:rFonts w:ascii="Times New Roman" w:hAnsi="Times New Roman" w:cs="Times New Roman"/>
                <w:b w:val="0"/>
                <w:sz w:val="24"/>
                <w:szCs w:val="24"/>
                <w:lang w:eastAsia="en-US"/>
              </w:rPr>
            </w:pPr>
          </w:p>
        </w:tc>
        <w:tc>
          <w:tcPr>
            <w:tcW w:w="2126" w:type="dxa"/>
            <w:tcBorders>
              <w:top w:val="single" w:sz="6" w:space="0" w:color="auto"/>
              <w:left w:val="single" w:sz="6" w:space="0" w:color="auto"/>
              <w:bottom w:val="double" w:sz="4" w:space="0" w:color="auto"/>
              <w:right w:val="single" w:sz="6" w:space="0" w:color="auto"/>
            </w:tcBorders>
            <w:vAlign w:val="center"/>
          </w:tcPr>
          <w:p w:rsidR="00ED066D" w:rsidRPr="00ED066D" w:rsidRDefault="00ED066D" w:rsidP="00661279">
            <w:pPr>
              <w:pStyle w:val="Style30"/>
              <w:widowControl/>
              <w:jc w:val="center"/>
              <w:rPr>
                <w:rStyle w:val="FontStyle72"/>
                <w:rFonts w:ascii="Times New Roman" w:hAnsi="Times New Roman" w:cs="Times New Roman"/>
                <w:b w:val="0"/>
                <w:sz w:val="24"/>
                <w:szCs w:val="24"/>
                <w:lang w:val="en-US" w:eastAsia="en-US"/>
              </w:rPr>
            </w:pPr>
            <w:proofErr w:type="spellStart"/>
            <w:r w:rsidRPr="00ED066D">
              <w:rPr>
                <w:rStyle w:val="FontStyle72"/>
                <w:rFonts w:ascii="Times New Roman" w:hAnsi="Times New Roman" w:cs="Times New Roman"/>
                <w:b w:val="0"/>
                <w:i/>
                <w:sz w:val="24"/>
                <w:szCs w:val="24"/>
                <w:lang w:val="en-US" w:eastAsia="en-US"/>
              </w:rPr>
              <w:t>T</w:t>
            </w:r>
            <w:r w:rsidRPr="00ED066D">
              <w:rPr>
                <w:rStyle w:val="FontStyle72"/>
                <w:rFonts w:ascii="Times New Roman" w:hAnsi="Times New Roman" w:cs="Times New Roman"/>
                <w:b w:val="0"/>
                <w:sz w:val="24"/>
                <w:szCs w:val="24"/>
                <w:vertAlign w:val="subscript"/>
                <w:lang w:val="en-US" w:eastAsia="en-US"/>
              </w:rPr>
              <w:t>designh</w:t>
            </w:r>
            <w:proofErr w:type="spellEnd"/>
          </w:p>
        </w:tc>
        <w:tc>
          <w:tcPr>
            <w:tcW w:w="2410" w:type="dxa"/>
            <w:tcBorders>
              <w:top w:val="single" w:sz="6" w:space="0" w:color="auto"/>
              <w:left w:val="single" w:sz="6" w:space="0" w:color="auto"/>
              <w:bottom w:val="double" w:sz="4" w:space="0" w:color="auto"/>
              <w:right w:val="single" w:sz="6" w:space="0" w:color="auto"/>
            </w:tcBorders>
            <w:vAlign w:val="center"/>
          </w:tcPr>
          <w:p w:rsidR="00ED066D" w:rsidRPr="00ED066D" w:rsidRDefault="00ED066D" w:rsidP="00661279">
            <w:pPr>
              <w:pStyle w:val="Style31"/>
              <w:widowControl/>
              <w:jc w:val="center"/>
              <w:rPr>
                <w:rStyle w:val="FontStyle54"/>
                <w:rFonts w:ascii="Times New Roman" w:hAnsi="Times New Roman" w:cs="Times New Roman"/>
                <w:b w:val="0"/>
                <w:sz w:val="24"/>
                <w:szCs w:val="24"/>
                <w:lang w:val="en-US" w:eastAsia="en-US"/>
              </w:rPr>
            </w:pPr>
            <w:proofErr w:type="spellStart"/>
            <w:r w:rsidRPr="00ED066D">
              <w:rPr>
                <w:rStyle w:val="FontStyle54"/>
                <w:rFonts w:ascii="Times New Roman" w:hAnsi="Times New Roman" w:cs="Times New Roman"/>
                <w:b w:val="0"/>
                <w:sz w:val="24"/>
                <w:szCs w:val="24"/>
                <w:lang w:val="en-US" w:eastAsia="en-US"/>
              </w:rPr>
              <w:t>T</w:t>
            </w:r>
            <w:r w:rsidRPr="00ED066D">
              <w:rPr>
                <w:rStyle w:val="FontStyle54"/>
                <w:rFonts w:ascii="Times New Roman" w:hAnsi="Times New Roman" w:cs="Times New Roman"/>
                <w:b w:val="0"/>
                <w:i w:val="0"/>
                <w:sz w:val="24"/>
                <w:szCs w:val="24"/>
                <w:vertAlign w:val="subscript"/>
                <w:lang w:val="en-US" w:eastAsia="en-US"/>
              </w:rPr>
              <w:t>r</w:t>
            </w:r>
            <w:proofErr w:type="spellEnd"/>
          </w:p>
        </w:tc>
        <w:tc>
          <w:tcPr>
            <w:tcW w:w="2410" w:type="dxa"/>
            <w:tcBorders>
              <w:top w:val="single" w:sz="6" w:space="0" w:color="auto"/>
              <w:left w:val="single" w:sz="6" w:space="0" w:color="auto"/>
              <w:bottom w:val="double" w:sz="4" w:space="0" w:color="auto"/>
              <w:right w:val="single" w:sz="6" w:space="0" w:color="auto"/>
            </w:tcBorders>
            <w:vAlign w:val="center"/>
          </w:tcPr>
          <w:p w:rsidR="00ED066D" w:rsidRPr="00ED066D" w:rsidRDefault="00ED066D" w:rsidP="00661279">
            <w:pPr>
              <w:pStyle w:val="Style32"/>
              <w:widowControl/>
              <w:jc w:val="center"/>
              <w:rPr>
                <w:rStyle w:val="FontStyle55"/>
                <w:rFonts w:ascii="Times New Roman" w:hAnsi="Times New Roman" w:cs="Times New Roman"/>
                <w:sz w:val="24"/>
                <w:szCs w:val="24"/>
                <w:lang w:val="en-US" w:eastAsia="en-US"/>
              </w:rPr>
            </w:pPr>
            <w:r w:rsidRPr="00ED066D">
              <w:rPr>
                <w:rStyle w:val="FontStyle55"/>
                <w:rFonts w:ascii="Times New Roman" w:hAnsi="Times New Roman" w:cs="Times New Roman"/>
                <w:i/>
                <w:sz w:val="24"/>
                <w:szCs w:val="24"/>
                <w:lang w:val="en-US" w:eastAsia="en-US"/>
              </w:rPr>
              <w:t>T</w:t>
            </w:r>
            <w:r w:rsidRPr="00ED066D">
              <w:rPr>
                <w:rStyle w:val="FontStyle55"/>
                <w:rFonts w:ascii="Times New Roman" w:hAnsi="Times New Roman" w:cs="Times New Roman"/>
                <w:sz w:val="24"/>
                <w:szCs w:val="24"/>
                <w:vertAlign w:val="subscript"/>
                <w:lang w:val="en-US" w:eastAsia="en-US"/>
              </w:rPr>
              <w:t>BP</w:t>
            </w:r>
          </w:p>
        </w:tc>
      </w:tr>
      <w:tr w:rsidR="00661279" w:rsidRPr="00661279" w:rsidTr="004A5798">
        <w:trPr>
          <w:trHeight w:val="360"/>
        </w:trPr>
        <w:tc>
          <w:tcPr>
            <w:tcW w:w="2410" w:type="dxa"/>
            <w:tcBorders>
              <w:top w:val="double" w:sz="4"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eastAsia="en-US"/>
              </w:rPr>
              <w:t>Холодный</w:t>
            </w:r>
            <w:r w:rsidRPr="00661279">
              <w:rPr>
                <w:rStyle w:val="FontStyle83"/>
                <w:rFonts w:ascii="Times New Roman" w:hAnsi="Times New Roman" w:cs="Times New Roman"/>
                <w:sz w:val="24"/>
                <w:szCs w:val="24"/>
                <w:lang w:val="en-US" w:eastAsia="en-US"/>
              </w:rPr>
              <w:t xml:space="preserve"> (C)</w:t>
            </w:r>
          </w:p>
        </w:tc>
        <w:tc>
          <w:tcPr>
            <w:tcW w:w="2126" w:type="dxa"/>
            <w:tcBorders>
              <w:top w:val="double" w:sz="4"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-22</w:t>
            </w:r>
            <w:r w:rsidRPr="00661279">
              <w:rPr>
                <w:rStyle w:val="FontStyle83"/>
                <w:rFonts w:ascii="Times New Roman" w:hAnsi="Times New Roman" w:cs="Times New Roman"/>
                <w:sz w:val="24"/>
                <w:szCs w:val="24"/>
                <w:lang w:val="en-US"/>
              </w:rPr>
              <w:t xml:space="preserve"> °C</w:t>
            </w:r>
          </w:p>
        </w:tc>
        <w:tc>
          <w:tcPr>
            <w:tcW w:w="2410" w:type="dxa"/>
            <w:tcBorders>
              <w:top w:val="double" w:sz="4"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20</w:t>
            </w:r>
            <w:r w:rsidRPr="00661279">
              <w:rPr>
                <w:rStyle w:val="FontStyle83"/>
                <w:rFonts w:ascii="Times New Roman" w:hAnsi="Times New Roman" w:cs="Times New Roman"/>
                <w:sz w:val="24"/>
                <w:szCs w:val="24"/>
                <w:lang w:val="en-US"/>
              </w:rPr>
              <w:t xml:space="preserve"> °C</w:t>
            </w:r>
          </w:p>
        </w:tc>
        <w:tc>
          <w:tcPr>
            <w:tcW w:w="2410" w:type="dxa"/>
            <w:tcBorders>
              <w:top w:val="double" w:sz="4"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16</w:t>
            </w:r>
            <w:r w:rsidRPr="00661279">
              <w:rPr>
                <w:rStyle w:val="FontStyle83"/>
                <w:rFonts w:ascii="Times New Roman" w:hAnsi="Times New Roman" w:cs="Times New Roman"/>
                <w:sz w:val="24"/>
                <w:szCs w:val="24"/>
                <w:lang w:val="en-US"/>
              </w:rPr>
              <w:t xml:space="preserve"> °C</w:t>
            </w:r>
          </w:p>
        </w:tc>
      </w:tr>
      <w:tr w:rsidR="00661279" w:rsidRPr="00661279" w:rsidTr="004A5798">
        <w:trPr>
          <w:trHeight w:val="360"/>
        </w:trPr>
        <w:tc>
          <w:tcPr>
            <w:tcW w:w="2410"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eastAsia="en-US"/>
              </w:rPr>
              <w:t>Средний</w:t>
            </w:r>
            <w:r w:rsidRPr="00661279">
              <w:rPr>
                <w:rStyle w:val="FontStyle83"/>
                <w:rFonts w:ascii="Times New Roman" w:hAnsi="Times New Roman" w:cs="Times New Roman"/>
                <w:sz w:val="24"/>
                <w:szCs w:val="24"/>
                <w:lang w:val="en-US" w:eastAsia="en-US"/>
              </w:rPr>
              <w:t xml:space="preserve"> (A)</w:t>
            </w:r>
          </w:p>
        </w:tc>
        <w:tc>
          <w:tcPr>
            <w:tcW w:w="2126"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-10</w:t>
            </w:r>
            <w:r w:rsidRPr="00661279">
              <w:rPr>
                <w:rStyle w:val="FontStyle83"/>
                <w:rFonts w:ascii="Times New Roman" w:hAnsi="Times New Roman" w:cs="Times New Roman"/>
                <w:sz w:val="24"/>
                <w:szCs w:val="24"/>
                <w:lang w:val="en-US"/>
              </w:rPr>
              <w:t xml:space="preserve"> °C</w:t>
            </w:r>
          </w:p>
        </w:tc>
        <w:tc>
          <w:tcPr>
            <w:tcW w:w="2410"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20</w:t>
            </w:r>
            <w:r w:rsidRPr="00661279">
              <w:rPr>
                <w:rStyle w:val="FontStyle83"/>
                <w:rFonts w:ascii="Times New Roman" w:hAnsi="Times New Roman" w:cs="Times New Roman"/>
                <w:sz w:val="24"/>
                <w:szCs w:val="24"/>
                <w:lang w:val="en-US"/>
              </w:rPr>
              <w:t xml:space="preserve"> °C</w:t>
            </w:r>
          </w:p>
        </w:tc>
        <w:tc>
          <w:tcPr>
            <w:tcW w:w="2410"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16</w:t>
            </w:r>
            <w:r w:rsidRPr="00661279">
              <w:rPr>
                <w:rStyle w:val="FontStyle83"/>
                <w:rFonts w:ascii="Times New Roman" w:hAnsi="Times New Roman" w:cs="Times New Roman"/>
                <w:sz w:val="24"/>
                <w:szCs w:val="24"/>
                <w:lang w:val="en-US"/>
              </w:rPr>
              <w:t xml:space="preserve"> °C</w:t>
            </w:r>
          </w:p>
        </w:tc>
      </w:tr>
      <w:tr w:rsidR="00661279" w:rsidRPr="00661279" w:rsidTr="004A5798">
        <w:trPr>
          <w:trHeight w:val="365"/>
        </w:trPr>
        <w:tc>
          <w:tcPr>
            <w:tcW w:w="2410"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eastAsia="en-US"/>
              </w:rPr>
              <w:t>Теплый</w:t>
            </w:r>
            <w:r w:rsidRPr="00661279">
              <w:rPr>
                <w:rStyle w:val="FontStyle83"/>
                <w:rFonts w:ascii="Times New Roman" w:hAnsi="Times New Roman" w:cs="Times New Roman"/>
                <w:sz w:val="24"/>
                <w:szCs w:val="24"/>
                <w:lang w:val="en-US" w:eastAsia="en-US"/>
              </w:rPr>
              <w:t xml:space="preserve"> (W)</w:t>
            </w:r>
          </w:p>
        </w:tc>
        <w:tc>
          <w:tcPr>
            <w:tcW w:w="2126"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+2</w:t>
            </w:r>
            <w:r w:rsidRPr="00661279">
              <w:rPr>
                <w:rStyle w:val="FontStyle83"/>
                <w:rFonts w:ascii="Times New Roman" w:hAnsi="Times New Roman" w:cs="Times New Roman"/>
                <w:sz w:val="24"/>
                <w:szCs w:val="24"/>
                <w:lang w:val="en-US"/>
              </w:rPr>
              <w:t xml:space="preserve"> °C</w:t>
            </w:r>
          </w:p>
        </w:tc>
        <w:tc>
          <w:tcPr>
            <w:tcW w:w="2410"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20</w:t>
            </w:r>
            <w:r w:rsidRPr="00661279">
              <w:rPr>
                <w:rStyle w:val="FontStyle83"/>
                <w:rFonts w:ascii="Times New Roman" w:hAnsi="Times New Roman" w:cs="Times New Roman"/>
                <w:sz w:val="24"/>
                <w:szCs w:val="24"/>
                <w:lang w:val="en-US"/>
              </w:rPr>
              <w:t xml:space="preserve"> °C</w:t>
            </w:r>
          </w:p>
        </w:tc>
        <w:tc>
          <w:tcPr>
            <w:tcW w:w="2410" w:type="dxa"/>
            <w:tcBorders>
              <w:top w:val="single" w:sz="6" w:space="0" w:color="auto"/>
              <w:left w:val="single" w:sz="6" w:space="0" w:color="auto"/>
              <w:bottom w:val="single" w:sz="6" w:space="0" w:color="auto"/>
              <w:right w:val="single" w:sz="6" w:space="0" w:color="auto"/>
            </w:tcBorders>
            <w:vAlign w:val="center"/>
          </w:tcPr>
          <w:p w:rsidR="00661279" w:rsidRPr="00661279" w:rsidRDefault="00661279" w:rsidP="00661279">
            <w:pPr>
              <w:pStyle w:val="Style22"/>
              <w:widowControl/>
              <w:ind w:firstLine="0"/>
              <w:jc w:val="center"/>
              <w:rPr>
                <w:rStyle w:val="FontStyle83"/>
                <w:rFonts w:ascii="Times New Roman" w:hAnsi="Times New Roman" w:cs="Times New Roman"/>
                <w:sz w:val="24"/>
                <w:szCs w:val="24"/>
                <w:lang w:val="en-US"/>
              </w:rPr>
            </w:pPr>
            <w:r w:rsidRPr="00661279">
              <w:rPr>
                <w:rStyle w:val="FontStyle83"/>
                <w:rFonts w:ascii="Times New Roman" w:hAnsi="Times New Roman" w:cs="Times New Roman"/>
                <w:sz w:val="24"/>
                <w:szCs w:val="24"/>
              </w:rPr>
              <w:t>16</w:t>
            </w:r>
            <w:r w:rsidRPr="00661279">
              <w:rPr>
                <w:rStyle w:val="FontStyle83"/>
                <w:rFonts w:ascii="Times New Roman" w:hAnsi="Times New Roman" w:cs="Times New Roman"/>
                <w:sz w:val="24"/>
                <w:szCs w:val="24"/>
                <w:lang w:val="en-US"/>
              </w:rPr>
              <w:t xml:space="preserve"> °C</w:t>
            </w:r>
          </w:p>
        </w:tc>
      </w:tr>
    </w:tbl>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В </w:t>
      </w:r>
      <w:r w:rsidR="00D20EED">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аблице 2, расчетные температуры на выходе (подача) и входе (температура в обратной трубе) </w:t>
      </w:r>
      <w:proofErr w:type="gramStart"/>
      <w:r w:rsidRPr="00661279">
        <w:rPr>
          <w:rStyle w:val="FontStyle83"/>
          <w:rFonts w:ascii="Times New Roman" w:hAnsi="Times New Roman" w:cs="Times New Roman"/>
          <w:sz w:val="24"/>
          <w:szCs w:val="24"/>
          <w:lang w:eastAsia="en-US"/>
        </w:rPr>
        <w:t>в</w:t>
      </w:r>
      <w:proofErr w:type="gramEnd"/>
      <w:r w:rsidRPr="00661279">
        <w:rPr>
          <w:rStyle w:val="FontStyle83"/>
          <w:rFonts w:ascii="Times New Roman" w:hAnsi="Times New Roman" w:cs="Times New Roman"/>
          <w:sz w:val="24"/>
          <w:szCs w:val="24"/>
          <w:lang w:eastAsia="en-US"/>
        </w:rPr>
        <w:t xml:space="preserve"> и </w:t>
      </w:r>
      <w:proofErr w:type="gramStart"/>
      <w:r w:rsidRPr="00661279">
        <w:rPr>
          <w:rStyle w:val="FontStyle83"/>
          <w:rFonts w:ascii="Times New Roman" w:hAnsi="Times New Roman" w:cs="Times New Roman"/>
          <w:sz w:val="24"/>
          <w:szCs w:val="24"/>
          <w:lang w:eastAsia="en-US"/>
        </w:rPr>
        <w:t>из</w:t>
      </w:r>
      <w:proofErr w:type="gramEnd"/>
      <w:r w:rsidRPr="00661279">
        <w:rPr>
          <w:rStyle w:val="FontStyle83"/>
          <w:rFonts w:ascii="Times New Roman" w:hAnsi="Times New Roman" w:cs="Times New Roman"/>
          <w:sz w:val="24"/>
          <w:szCs w:val="24"/>
          <w:lang w:eastAsia="en-US"/>
        </w:rPr>
        <w:t xml:space="preserve"> тепловой сети здания (температуры нагревающейся жидкости из нагревательных приборов в тепловую сеть и обратно, соответственно) перечислены так, как они определены в EN 12309-3:2014.</w:t>
      </w:r>
    </w:p>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661279" w:rsidRDefault="00661279" w:rsidP="00661279">
      <w:pPr>
        <w:pStyle w:val="Style12"/>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Таблица 2 - Расчетные температуры на входе и выходе для разных условий тепловой нагрузки</w:t>
      </w:r>
    </w:p>
    <w:tbl>
      <w:tblPr>
        <w:tblW w:w="0" w:type="auto"/>
        <w:tblInd w:w="40" w:type="dxa"/>
        <w:tblLayout w:type="fixed"/>
        <w:tblCellMar>
          <w:left w:w="40" w:type="dxa"/>
          <w:right w:w="40" w:type="dxa"/>
        </w:tblCellMar>
        <w:tblLook w:val="0000" w:firstRow="0" w:lastRow="0" w:firstColumn="0" w:lastColumn="0" w:noHBand="0" w:noVBand="0"/>
      </w:tblPr>
      <w:tblGrid>
        <w:gridCol w:w="5245"/>
        <w:gridCol w:w="1843"/>
        <w:gridCol w:w="1984"/>
      </w:tblGrid>
      <w:tr w:rsidR="00347C23" w:rsidRPr="00661279" w:rsidTr="00247EA6">
        <w:trPr>
          <w:trHeight w:val="283"/>
        </w:trPr>
        <w:tc>
          <w:tcPr>
            <w:tcW w:w="5245" w:type="dxa"/>
            <w:vMerge w:val="restart"/>
            <w:tcBorders>
              <w:top w:val="single" w:sz="6" w:space="0" w:color="auto"/>
              <w:left w:val="single" w:sz="6" w:space="0" w:color="auto"/>
              <w:right w:val="single" w:sz="6" w:space="0" w:color="auto"/>
            </w:tcBorders>
            <w:vAlign w:val="center"/>
          </w:tcPr>
          <w:p w:rsidR="00347C23" w:rsidRPr="00661279" w:rsidRDefault="00347C23" w:rsidP="00347C23">
            <w:pPr>
              <w:pStyle w:val="Style37"/>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Стандартные условия тепловой нагрузки</w:t>
            </w:r>
          </w:p>
        </w:tc>
        <w:tc>
          <w:tcPr>
            <w:tcW w:w="3827" w:type="dxa"/>
            <w:gridSpan w:val="2"/>
            <w:tcBorders>
              <w:top w:val="single" w:sz="6" w:space="0" w:color="auto"/>
              <w:left w:val="single" w:sz="6" w:space="0" w:color="auto"/>
              <w:bottom w:val="single" w:sz="6" w:space="0" w:color="auto"/>
              <w:right w:val="single" w:sz="6" w:space="0" w:color="auto"/>
            </w:tcBorders>
          </w:tcPr>
          <w:p w:rsidR="00347C23" w:rsidRPr="00661279" w:rsidRDefault="00347C23" w:rsidP="00347C23">
            <w:pPr>
              <w:pStyle w:val="Style37"/>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Условия температуры по сухому термометру</w:t>
            </w:r>
          </w:p>
        </w:tc>
      </w:tr>
      <w:tr w:rsidR="00347C23" w:rsidRPr="00661279" w:rsidTr="00247EA6">
        <w:trPr>
          <w:trHeight w:val="350"/>
        </w:trPr>
        <w:tc>
          <w:tcPr>
            <w:tcW w:w="5245" w:type="dxa"/>
            <w:vMerge/>
            <w:tcBorders>
              <w:left w:val="single" w:sz="6" w:space="0" w:color="auto"/>
              <w:right w:val="single" w:sz="6" w:space="0" w:color="auto"/>
            </w:tcBorders>
          </w:tcPr>
          <w:p w:rsidR="00347C23" w:rsidRPr="00661279" w:rsidRDefault="00347C23" w:rsidP="00347C23">
            <w:pPr>
              <w:pStyle w:val="Style35"/>
              <w:widowControl/>
              <w:jc w:val="center"/>
              <w:rPr>
                <w:rFonts w:ascii="Times New Roman" w:hAnsi="Times New Roman" w:cs="Times New Roman"/>
              </w:rPr>
            </w:pPr>
          </w:p>
        </w:tc>
        <w:tc>
          <w:tcPr>
            <w:tcW w:w="1843" w:type="dxa"/>
            <w:tcBorders>
              <w:top w:val="single" w:sz="6" w:space="0" w:color="auto"/>
              <w:left w:val="single" w:sz="6" w:space="0" w:color="auto"/>
              <w:bottom w:val="nil"/>
              <w:right w:val="single" w:sz="6" w:space="0" w:color="auto"/>
            </w:tcBorders>
          </w:tcPr>
          <w:p w:rsidR="00347C23" w:rsidRPr="00661279" w:rsidRDefault="00347C23" w:rsidP="00347C23">
            <w:pPr>
              <w:pStyle w:val="Style30"/>
              <w:widowControl/>
              <w:jc w:val="center"/>
              <w:rPr>
                <w:rStyle w:val="FontStyle72"/>
                <w:rFonts w:ascii="Times New Roman" w:hAnsi="Times New Roman" w:cs="Times New Roman"/>
                <w:sz w:val="24"/>
                <w:szCs w:val="24"/>
                <w:lang w:val="en-US" w:eastAsia="en-US"/>
              </w:rPr>
            </w:pPr>
            <w:r w:rsidRPr="00661279">
              <w:rPr>
                <w:rStyle w:val="FontStyle72"/>
                <w:rFonts w:ascii="Times New Roman" w:hAnsi="Times New Roman" w:cs="Times New Roman"/>
                <w:i/>
                <w:sz w:val="24"/>
                <w:szCs w:val="24"/>
                <w:lang w:val="en-US" w:eastAsia="en-US"/>
              </w:rPr>
              <w:t>T</w:t>
            </w:r>
            <w:r w:rsidRPr="00661279">
              <w:rPr>
                <w:rStyle w:val="FontStyle72"/>
                <w:rFonts w:ascii="Times New Roman" w:hAnsi="Times New Roman" w:cs="Times New Roman"/>
                <w:sz w:val="24"/>
                <w:szCs w:val="24"/>
                <w:vertAlign w:val="subscript"/>
                <w:lang w:val="en-US" w:eastAsia="en-US"/>
              </w:rPr>
              <w:t>out-d</w:t>
            </w:r>
          </w:p>
        </w:tc>
        <w:tc>
          <w:tcPr>
            <w:tcW w:w="1984" w:type="dxa"/>
            <w:tcBorders>
              <w:top w:val="single" w:sz="6" w:space="0" w:color="auto"/>
              <w:left w:val="single" w:sz="6" w:space="0" w:color="auto"/>
              <w:bottom w:val="nil"/>
              <w:right w:val="single" w:sz="6" w:space="0" w:color="auto"/>
            </w:tcBorders>
          </w:tcPr>
          <w:p w:rsidR="00347C23" w:rsidRPr="00661279" w:rsidRDefault="00347C23" w:rsidP="00347C23">
            <w:pPr>
              <w:pStyle w:val="Style30"/>
              <w:widowControl/>
              <w:jc w:val="center"/>
              <w:rPr>
                <w:rStyle w:val="FontStyle72"/>
                <w:rFonts w:ascii="Times New Roman" w:hAnsi="Times New Roman" w:cs="Times New Roman"/>
                <w:sz w:val="24"/>
                <w:szCs w:val="24"/>
                <w:lang w:val="en-US" w:eastAsia="en-US"/>
              </w:rPr>
            </w:pPr>
            <w:r w:rsidRPr="00661279">
              <w:rPr>
                <w:rStyle w:val="FontStyle72"/>
                <w:rFonts w:ascii="Times New Roman" w:hAnsi="Times New Roman" w:cs="Times New Roman"/>
                <w:i/>
                <w:sz w:val="24"/>
                <w:szCs w:val="24"/>
                <w:lang w:val="en-US" w:eastAsia="en-US"/>
              </w:rPr>
              <w:t>T</w:t>
            </w:r>
            <w:r w:rsidRPr="00661279">
              <w:rPr>
                <w:rStyle w:val="FontStyle72"/>
                <w:rFonts w:ascii="Times New Roman" w:hAnsi="Times New Roman" w:cs="Times New Roman"/>
                <w:sz w:val="24"/>
                <w:szCs w:val="24"/>
                <w:vertAlign w:val="subscript"/>
                <w:lang w:val="en-US" w:eastAsia="en-US"/>
              </w:rPr>
              <w:t>in-d</w:t>
            </w:r>
          </w:p>
        </w:tc>
      </w:tr>
      <w:tr w:rsidR="00347C23" w:rsidRPr="00661279" w:rsidTr="00247EA6">
        <w:trPr>
          <w:trHeight w:val="298"/>
        </w:trPr>
        <w:tc>
          <w:tcPr>
            <w:tcW w:w="5245" w:type="dxa"/>
            <w:vMerge/>
            <w:tcBorders>
              <w:left w:val="single" w:sz="6" w:space="0" w:color="auto"/>
              <w:bottom w:val="double" w:sz="4" w:space="0" w:color="auto"/>
              <w:right w:val="single" w:sz="6" w:space="0" w:color="auto"/>
            </w:tcBorders>
          </w:tcPr>
          <w:p w:rsidR="00347C23" w:rsidRPr="00661279" w:rsidRDefault="00347C23" w:rsidP="00347C23">
            <w:pPr>
              <w:pStyle w:val="Style35"/>
              <w:widowControl/>
              <w:jc w:val="center"/>
              <w:rPr>
                <w:rFonts w:ascii="Times New Roman" w:hAnsi="Times New Roman" w:cs="Times New Roman"/>
              </w:rPr>
            </w:pPr>
          </w:p>
        </w:tc>
        <w:tc>
          <w:tcPr>
            <w:tcW w:w="1843" w:type="dxa"/>
            <w:tcBorders>
              <w:top w:val="nil"/>
              <w:left w:val="single" w:sz="6" w:space="0" w:color="auto"/>
              <w:bottom w:val="double" w:sz="4" w:space="0" w:color="auto"/>
              <w:right w:val="single" w:sz="6" w:space="0" w:color="auto"/>
            </w:tcBorders>
          </w:tcPr>
          <w:p w:rsidR="00347C23" w:rsidRPr="00661279" w:rsidRDefault="00347C23" w:rsidP="00347C23">
            <w:pPr>
              <w:pStyle w:val="Style36"/>
              <w:widowControl/>
              <w:jc w:val="center"/>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val="en-US" w:eastAsia="en-US"/>
              </w:rPr>
              <w:t>°C</w:t>
            </w:r>
          </w:p>
        </w:tc>
        <w:tc>
          <w:tcPr>
            <w:tcW w:w="1984" w:type="dxa"/>
            <w:tcBorders>
              <w:top w:val="nil"/>
              <w:left w:val="single" w:sz="6" w:space="0" w:color="auto"/>
              <w:bottom w:val="double" w:sz="4" w:space="0" w:color="auto"/>
              <w:right w:val="single" w:sz="6" w:space="0" w:color="auto"/>
            </w:tcBorders>
          </w:tcPr>
          <w:p w:rsidR="00347C23" w:rsidRPr="00661279" w:rsidRDefault="00347C23" w:rsidP="00347C23">
            <w:pPr>
              <w:pStyle w:val="Style36"/>
              <w:widowControl/>
              <w:jc w:val="center"/>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val="en-US" w:eastAsia="en-US"/>
              </w:rPr>
              <w:t>°C</w:t>
            </w:r>
          </w:p>
        </w:tc>
      </w:tr>
      <w:tr w:rsidR="00661279" w:rsidRPr="00661279" w:rsidTr="00247EA6">
        <w:trPr>
          <w:trHeight w:val="360"/>
        </w:trPr>
        <w:tc>
          <w:tcPr>
            <w:tcW w:w="5245"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Применение низкой температуры</w:t>
            </w:r>
          </w:p>
        </w:tc>
        <w:tc>
          <w:tcPr>
            <w:tcW w:w="1843"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35</w:t>
            </w:r>
          </w:p>
        </w:tc>
        <w:tc>
          <w:tcPr>
            <w:tcW w:w="1984"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28</w:t>
            </w:r>
          </w:p>
        </w:tc>
      </w:tr>
      <w:tr w:rsidR="00661279" w:rsidRPr="00661279" w:rsidTr="00247EA6">
        <w:trPr>
          <w:trHeight w:val="360"/>
        </w:trPr>
        <w:tc>
          <w:tcPr>
            <w:tcW w:w="524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both"/>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eastAsia="en-US"/>
              </w:rPr>
              <w:t>Применение средней температуры</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45</w:t>
            </w:r>
          </w:p>
        </w:tc>
        <w:tc>
          <w:tcPr>
            <w:tcW w:w="198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35</w:t>
            </w:r>
          </w:p>
        </w:tc>
      </w:tr>
      <w:tr w:rsidR="00661279" w:rsidRPr="00661279" w:rsidTr="00247EA6">
        <w:trPr>
          <w:trHeight w:val="360"/>
        </w:trPr>
        <w:tc>
          <w:tcPr>
            <w:tcW w:w="524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both"/>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eastAsia="en-US"/>
              </w:rPr>
              <w:t>Применение высокой температуры</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55</w:t>
            </w:r>
          </w:p>
        </w:tc>
        <w:tc>
          <w:tcPr>
            <w:tcW w:w="198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41</w:t>
            </w:r>
          </w:p>
        </w:tc>
      </w:tr>
      <w:tr w:rsidR="00661279" w:rsidRPr="00661279" w:rsidTr="00247EA6">
        <w:trPr>
          <w:trHeight w:val="365"/>
        </w:trPr>
        <w:tc>
          <w:tcPr>
            <w:tcW w:w="524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both"/>
              <w:rPr>
                <w:rStyle w:val="FontStyle83"/>
                <w:rFonts w:ascii="Times New Roman" w:hAnsi="Times New Roman" w:cs="Times New Roman"/>
                <w:sz w:val="24"/>
                <w:szCs w:val="24"/>
                <w:lang w:val="en-US" w:eastAsia="en-US"/>
              </w:rPr>
            </w:pPr>
            <w:r w:rsidRPr="00661279">
              <w:rPr>
                <w:rStyle w:val="FontStyle83"/>
                <w:rFonts w:ascii="Times New Roman" w:hAnsi="Times New Roman" w:cs="Times New Roman"/>
                <w:sz w:val="24"/>
                <w:szCs w:val="24"/>
                <w:lang w:eastAsia="en-US"/>
              </w:rPr>
              <w:t>Применение очень высокой температуры</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65</w:t>
            </w:r>
          </w:p>
        </w:tc>
        <w:tc>
          <w:tcPr>
            <w:tcW w:w="198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48</w:t>
            </w:r>
          </w:p>
        </w:tc>
      </w:tr>
    </w:tbl>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661279" w:rsidRDefault="0033487C" w:rsidP="00661279">
      <w:pPr>
        <w:pStyle w:val="Style14"/>
        <w:widowControl/>
        <w:ind w:firstLine="720"/>
        <w:jc w:val="both"/>
        <w:rPr>
          <w:rStyle w:val="FontStyle83"/>
          <w:rFonts w:ascii="Times New Roman" w:hAnsi="Times New Roman" w:cs="Times New Roman"/>
          <w:sz w:val="24"/>
          <w:szCs w:val="24"/>
          <w:lang w:eastAsia="en-US"/>
        </w:rPr>
      </w:pPr>
      <w:r>
        <w:rPr>
          <w:rStyle w:val="FontStyle83"/>
          <w:rFonts w:ascii="Times New Roman" w:hAnsi="Times New Roman" w:cs="Times New Roman"/>
          <w:sz w:val="24"/>
          <w:szCs w:val="24"/>
          <w:lang w:eastAsia="en-US"/>
        </w:rPr>
        <w:lastRenderedPageBreak/>
        <w:t>О</w:t>
      </w:r>
      <w:r w:rsidR="00661279" w:rsidRPr="00661279">
        <w:rPr>
          <w:rStyle w:val="FontStyle83"/>
          <w:rFonts w:ascii="Times New Roman" w:hAnsi="Times New Roman" w:cs="Times New Roman"/>
          <w:sz w:val="24"/>
          <w:szCs w:val="24"/>
          <w:lang w:eastAsia="en-US"/>
        </w:rPr>
        <w:t xml:space="preserve">дно из условий тепловой нагрузки, </w:t>
      </w:r>
      <w:proofErr w:type="gramStart"/>
      <w:r w:rsidR="00661279" w:rsidRPr="00661279">
        <w:rPr>
          <w:rStyle w:val="FontStyle83"/>
          <w:rFonts w:ascii="Times New Roman" w:hAnsi="Times New Roman" w:cs="Times New Roman"/>
          <w:sz w:val="24"/>
          <w:szCs w:val="24"/>
          <w:lang w:eastAsia="en-US"/>
        </w:rPr>
        <w:t>при</w:t>
      </w:r>
      <w:proofErr w:type="gramEnd"/>
      <w:r w:rsidR="00661279" w:rsidRPr="00661279">
        <w:rPr>
          <w:rStyle w:val="FontStyle83"/>
          <w:rFonts w:ascii="Times New Roman" w:hAnsi="Times New Roman" w:cs="Times New Roman"/>
          <w:sz w:val="24"/>
          <w:szCs w:val="24"/>
          <w:lang w:eastAsia="en-US"/>
        </w:rPr>
        <w:t xml:space="preserve"> котором сезонные эксплуатационные показатели могут быть оценены в соответствии с настоящим </w:t>
      </w:r>
      <w:r w:rsidR="00347C23">
        <w:rPr>
          <w:rStyle w:val="FontStyle83"/>
          <w:rFonts w:ascii="Times New Roman" w:hAnsi="Times New Roman" w:cs="Times New Roman"/>
          <w:sz w:val="24"/>
          <w:szCs w:val="24"/>
          <w:lang w:eastAsia="en-US"/>
        </w:rPr>
        <w:t>стандартом</w:t>
      </w:r>
      <w:r w:rsidR="00661279" w:rsidRPr="00661279">
        <w:rPr>
          <w:rStyle w:val="FontStyle83"/>
          <w:rFonts w:ascii="Times New Roman" w:hAnsi="Times New Roman" w:cs="Times New Roman"/>
          <w:sz w:val="24"/>
          <w:szCs w:val="24"/>
          <w:lang w:eastAsia="en-US"/>
        </w:rPr>
        <w:t>.</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Коэффициент частичной нагрузки при любой температуре наружного воздуха может быть определен для здания как соотношение частичной нагрузки здания при любой температуре наружного воздуха и проектной тепловой нагрузки здания. Коэффициент частичной нагрузки нагревательного прибора может быть определен как мощность нагревательного прибора при любой температуре наружного воздуха, деленная на номинальную тепловую мощность прибора.</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Точность оценки сезонных эксплуатационных показателей таких гибридных приборов зависит от однородности распределения стандартных условий частичной нагрузки по кривой тепловой нагрузки в зданиях. Для гибридных нагревательных приборов были определены эталонные коэффициенты частичной нагрузки 100%, 75%, 60%, 45%, 30% и 15%.</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Из-за применяемого 1</w:t>
      </w:r>
      <w:proofErr w:type="gramStart"/>
      <w:r w:rsidRPr="00661279">
        <w:rPr>
          <w:rStyle w:val="FontStyle83"/>
          <w:rFonts w:ascii="Times New Roman" w:hAnsi="Times New Roman" w:cs="Times New Roman"/>
          <w:sz w:val="24"/>
          <w:szCs w:val="24"/>
          <w:lang w:eastAsia="en-US"/>
        </w:rPr>
        <w:t xml:space="preserve"> К</w:t>
      </w:r>
      <w:proofErr w:type="gramEnd"/>
      <w:r w:rsidRPr="00661279">
        <w:rPr>
          <w:rStyle w:val="FontStyle83"/>
          <w:rFonts w:ascii="Times New Roman" w:hAnsi="Times New Roman" w:cs="Times New Roman"/>
          <w:sz w:val="24"/>
          <w:szCs w:val="24"/>
          <w:lang w:eastAsia="en-US"/>
        </w:rPr>
        <w:t xml:space="preserve"> температуры наружного воздуха в EN 12309-6:2014 расчетные коэффициенты частичной нагрузки отличаются от этих значений. Ближайшее значение частичной нагрузки распределяется как основной коэффициент частичной нагрузки для оценки сезонных эксплуатационных показателей, как показано в </w:t>
      </w:r>
      <w:r w:rsidR="00D20EED">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3.</w:t>
      </w:r>
    </w:p>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661279" w:rsidRDefault="00661279" w:rsidP="00661279">
      <w:pPr>
        <w:pStyle w:val="Style12"/>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Таблица 3 – Стандартные и основные коэффициенты частичной нагрузки для рассматриваемых стандартных отопительных сезонов</w:t>
      </w:r>
    </w:p>
    <w:tbl>
      <w:tblPr>
        <w:tblW w:w="0" w:type="auto"/>
        <w:tblInd w:w="40" w:type="dxa"/>
        <w:tblLayout w:type="fixed"/>
        <w:tblCellMar>
          <w:left w:w="40" w:type="dxa"/>
          <w:right w:w="40" w:type="dxa"/>
        </w:tblCellMar>
        <w:tblLook w:val="0000" w:firstRow="0" w:lastRow="0" w:firstColumn="0" w:lastColumn="0" w:noHBand="0" w:noVBand="0"/>
      </w:tblPr>
      <w:tblGrid>
        <w:gridCol w:w="2552"/>
        <w:gridCol w:w="2268"/>
        <w:gridCol w:w="1559"/>
        <w:gridCol w:w="1418"/>
        <w:gridCol w:w="1559"/>
      </w:tblGrid>
      <w:tr w:rsidR="00F53B62" w:rsidRPr="00661279" w:rsidTr="00F53B62">
        <w:trPr>
          <w:trHeight w:val="839"/>
        </w:trPr>
        <w:tc>
          <w:tcPr>
            <w:tcW w:w="2552" w:type="dxa"/>
            <w:vMerge w:val="restart"/>
            <w:tcBorders>
              <w:top w:val="single" w:sz="6" w:space="0" w:color="auto"/>
              <w:left w:val="single" w:sz="6" w:space="0" w:color="auto"/>
              <w:right w:val="single" w:sz="6" w:space="0" w:color="auto"/>
            </w:tcBorders>
          </w:tcPr>
          <w:p w:rsidR="00F53B62" w:rsidRPr="00271428" w:rsidRDefault="00F53B62" w:rsidP="00347C23">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Стандартное условие испытания</w:t>
            </w:r>
          </w:p>
        </w:tc>
        <w:tc>
          <w:tcPr>
            <w:tcW w:w="2268" w:type="dxa"/>
            <w:vMerge w:val="restart"/>
            <w:tcBorders>
              <w:top w:val="single" w:sz="6" w:space="0" w:color="auto"/>
              <w:left w:val="single" w:sz="6" w:space="0" w:color="auto"/>
              <w:right w:val="single" w:sz="6" w:space="0" w:color="auto"/>
            </w:tcBorders>
          </w:tcPr>
          <w:p w:rsidR="00F53B62" w:rsidRPr="00271428" w:rsidRDefault="00F53B62" w:rsidP="00347C23">
            <w:pPr>
              <w:pStyle w:val="Style37"/>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eastAsia="en-US"/>
              </w:rPr>
              <w:t>Стандартный</w:t>
            </w:r>
            <w:r w:rsidRPr="00271428">
              <w:rPr>
                <w:rStyle w:val="FontStyle79"/>
                <w:rFonts w:ascii="Times New Roman" w:hAnsi="Times New Roman" w:cs="Times New Roman"/>
                <w:b w:val="0"/>
                <w:sz w:val="24"/>
                <w:szCs w:val="24"/>
                <w:lang w:val="en-US" w:eastAsia="en-US"/>
              </w:rPr>
              <w:t xml:space="preserve"> </w:t>
            </w:r>
            <w:r w:rsidRPr="00271428">
              <w:rPr>
                <w:rStyle w:val="FontStyle83"/>
                <w:rFonts w:ascii="Times New Roman" w:hAnsi="Times New Roman" w:cs="Times New Roman"/>
                <w:sz w:val="24"/>
                <w:szCs w:val="24"/>
                <w:lang w:eastAsia="en-US"/>
              </w:rPr>
              <w:t>коэффициент частичной нагрузки</w:t>
            </w:r>
          </w:p>
          <w:p w:rsidR="00F53B62" w:rsidRPr="00271428" w:rsidRDefault="00F53B62" w:rsidP="00347C23">
            <w:pPr>
              <w:pStyle w:val="Style36"/>
              <w:jc w:val="center"/>
              <w:rPr>
                <w:rStyle w:val="FontStyle79"/>
                <w:rFonts w:ascii="Times New Roman" w:hAnsi="Times New Roman" w:cs="Times New Roman"/>
                <w:b w:val="0"/>
                <w:sz w:val="24"/>
                <w:szCs w:val="24"/>
                <w:lang w:val="en-US" w:eastAsia="en-US"/>
              </w:rPr>
            </w:pPr>
            <w:r w:rsidRPr="00271428">
              <w:rPr>
                <w:rStyle w:val="FontStyle83"/>
                <w:rFonts w:ascii="Times New Roman" w:hAnsi="Times New Roman" w:cs="Times New Roman"/>
                <w:sz w:val="24"/>
                <w:szCs w:val="24"/>
              </w:rPr>
              <w:t>%</w:t>
            </w:r>
          </w:p>
        </w:tc>
        <w:tc>
          <w:tcPr>
            <w:tcW w:w="4536" w:type="dxa"/>
            <w:gridSpan w:val="3"/>
            <w:tcBorders>
              <w:top w:val="single" w:sz="6" w:space="0" w:color="auto"/>
              <w:left w:val="single" w:sz="6" w:space="0" w:color="auto"/>
              <w:bottom w:val="single" w:sz="6" w:space="0" w:color="auto"/>
              <w:right w:val="single" w:sz="6" w:space="0" w:color="auto"/>
            </w:tcBorders>
          </w:tcPr>
          <w:p w:rsidR="00F53B62" w:rsidRPr="00271428" w:rsidRDefault="00F53B62" w:rsidP="00347C23">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 xml:space="preserve">Основной </w:t>
            </w:r>
            <w:r w:rsidRPr="00271428">
              <w:rPr>
                <w:rStyle w:val="FontStyle83"/>
                <w:rFonts w:ascii="Times New Roman" w:hAnsi="Times New Roman" w:cs="Times New Roman"/>
                <w:sz w:val="24"/>
                <w:szCs w:val="24"/>
                <w:lang w:eastAsia="en-US"/>
              </w:rPr>
              <w:t>коэффициент частичной нагрузки</w:t>
            </w:r>
            <w:r w:rsidRPr="00271428">
              <w:rPr>
                <w:rStyle w:val="FontStyle79"/>
                <w:rFonts w:ascii="Times New Roman" w:hAnsi="Times New Roman" w:cs="Times New Roman"/>
                <w:b w:val="0"/>
                <w:sz w:val="24"/>
                <w:szCs w:val="24"/>
                <w:lang w:eastAsia="en-US"/>
              </w:rPr>
              <w:t xml:space="preserve"> для стандартных отопительных сезонов</w:t>
            </w:r>
          </w:p>
        </w:tc>
      </w:tr>
      <w:tr w:rsidR="00F53B62" w:rsidRPr="00661279" w:rsidTr="00F53B62">
        <w:trPr>
          <w:trHeight w:val="172"/>
        </w:trPr>
        <w:tc>
          <w:tcPr>
            <w:tcW w:w="2552" w:type="dxa"/>
            <w:vMerge/>
            <w:tcBorders>
              <w:left w:val="single" w:sz="6" w:space="0" w:color="auto"/>
              <w:bottom w:val="double" w:sz="4" w:space="0" w:color="auto"/>
              <w:right w:val="single" w:sz="6" w:space="0" w:color="auto"/>
            </w:tcBorders>
          </w:tcPr>
          <w:p w:rsidR="00F53B62" w:rsidRPr="00271428" w:rsidRDefault="00F53B62" w:rsidP="00347C23">
            <w:pPr>
              <w:pStyle w:val="Style35"/>
              <w:widowControl/>
              <w:jc w:val="center"/>
              <w:rPr>
                <w:rFonts w:ascii="Times New Roman" w:hAnsi="Times New Roman" w:cs="Times New Roman"/>
              </w:rPr>
            </w:pPr>
          </w:p>
        </w:tc>
        <w:tc>
          <w:tcPr>
            <w:tcW w:w="2268" w:type="dxa"/>
            <w:vMerge/>
            <w:tcBorders>
              <w:left w:val="single" w:sz="6" w:space="0" w:color="auto"/>
              <w:bottom w:val="double" w:sz="4" w:space="0" w:color="auto"/>
              <w:right w:val="single" w:sz="6" w:space="0" w:color="auto"/>
            </w:tcBorders>
          </w:tcPr>
          <w:p w:rsidR="00F53B62" w:rsidRPr="00271428" w:rsidRDefault="00F53B62" w:rsidP="00347C23">
            <w:pPr>
              <w:pStyle w:val="Style36"/>
              <w:widowControl/>
              <w:jc w:val="center"/>
              <w:rPr>
                <w:rStyle w:val="FontStyle83"/>
                <w:rFonts w:ascii="Times New Roman" w:hAnsi="Times New Roman" w:cs="Times New Roman"/>
                <w:sz w:val="24"/>
                <w:szCs w:val="24"/>
              </w:rPr>
            </w:pPr>
          </w:p>
        </w:tc>
        <w:tc>
          <w:tcPr>
            <w:tcW w:w="1559" w:type="dxa"/>
            <w:tcBorders>
              <w:top w:val="single" w:sz="6" w:space="0" w:color="auto"/>
              <w:left w:val="single" w:sz="6" w:space="0" w:color="auto"/>
              <w:bottom w:val="double" w:sz="4" w:space="0" w:color="auto"/>
              <w:right w:val="single" w:sz="6" w:space="0" w:color="auto"/>
            </w:tcBorders>
          </w:tcPr>
          <w:p w:rsidR="00F53B62" w:rsidRPr="00271428" w:rsidRDefault="00F53B62" w:rsidP="00347C23">
            <w:pPr>
              <w:pStyle w:val="Style37"/>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(C)</w:t>
            </w:r>
          </w:p>
        </w:tc>
        <w:tc>
          <w:tcPr>
            <w:tcW w:w="1418" w:type="dxa"/>
            <w:tcBorders>
              <w:top w:val="single" w:sz="6" w:space="0" w:color="auto"/>
              <w:left w:val="single" w:sz="6" w:space="0" w:color="auto"/>
              <w:bottom w:val="double" w:sz="4" w:space="0" w:color="auto"/>
              <w:right w:val="single" w:sz="6" w:space="0" w:color="auto"/>
            </w:tcBorders>
          </w:tcPr>
          <w:p w:rsidR="00F53B62" w:rsidRPr="00271428" w:rsidRDefault="00F53B62" w:rsidP="00347C23">
            <w:pPr>
              <w:pStyle w:val="Style37"/>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(A)</w:t>
            </w:r>
          </w:p>
        </w:tc>
        <w:tc>
          <w:tcPr>
            <w:tcW w:w="1559" w:type="dxa"/>
            <w:tcBorders>
              <w:top w:val="single" w:sz="6" w:space="0" w:color="auto"/>
              <w:left w:val="single" w:sz="6" w:space="0" w:color="auto"/>
              <w:bottom w:val="double" w:sz="4" w:space="0" w:color="auto"/>
              <w:right w:val="single" w:sz="6" w:space="0" w:color="auto"/>
            </w:tcBorders>
          </w:tcPr>
          <w:p w:rsidR="00F53B62" w:rsidRPr="00271428" w:rsidRDefault="00F53B62" w:rsidP="00347C23">
            <w:pPr>
              <w:pStyle w:val="Style37"/>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(W)</w:t>
            </w:r>
          </w:p>
        </w:tc>
      </w:tr>
      <w:tr w:rsidR="00661279" w:rsidRPr="00661279" w:rsidTr="00247EA6">
        <w:trPr>
          <w:trHeight w:val="394"/>
        </w:trPr>
        <w:tc>
          <w:tcPr>
            <w:tcW w:w="2552" w:type="dxa"/>
            <w:tcBorders>
              <w:top w:val="double" w:sz="4"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lang w:val="en-US" w:eastAsia="en-US"/>
              </w:rPr>
            </w:pPr>
            <w:r w:rsidRPr="00347C23">
              <w:rPr>
                <w:rStyle w:val="FontStyle79"/>
                <w:rFonts w:ascii="Times New Roman" w:hAnsi="Times New Roman" w:cs="Times New Roman"/>
                <w:sz w:val="24"/>
                <w:szCs w:val="24"/>
                <w:lang w:val="en-US" w:eastAsia="en-US"/>
              </w:rPr>
              <w:t>A</w:t>
            </w:r>
          </w:p>
        </w:tc>
        <w:tc>
          <w:tcPr>
            <w:tcW w:w="2268" w:type="dxa"/>
            <w:tcBorders>
              <w:top w:val="double" w:sz="4"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rPr>
            </w:pPr>
            <w:r w:rsidRPr="00347C23">
              <w:rPr>
                <w:rStyle w:val="FontStyle79"/>
                <w:rFonts w:ascii="Times New Roman" w:hAnsi="Times New Roman" w:cs="Times New Roman"/>
                <w:sz w:val="24"/>
                <w:szCs w:val="24"/>
              </w:rPr>
              <w:t>100</w:t>
            </w:r>
          </w:p>
        </w:tc>
        <w:tc>
          <w:tcPr>
            <w:tcW w:w="1559"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100</w:t>
            </w:r>
          </w:p>
        </w:tc>
        <w:tc>
          <w:tcPr>
            <w:tcW w:w="1418"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100</w:t>
            </w:r>
          </w:p>
        </w:tc>
        <w:tc>
          <w:tcPr>
            <w:tcW w:w="1559"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100</w:t>
            </w:r>
          </w:p>
        </w:tc>
      </w:tr>
      <w:tr w:rsidR="00661279" w:rsidRPr="00661279" w:rsidTr="00247EA6">
        <w:trPr>
          <w:trHeight w:val="360"/>
        </w:trPr>
        <w:tc>
          <w:tcPr>
            <w:tcW w:w="2552"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lang w:val="en-US" w:eastAsia="en-US"/>
              </w:rPr>
            </w:pPr>
            <w:r w:rsidRPr="00347C23">
              <w:rPr>
                <w:rStyle w:val="FontStyle79"/>
                <w:rFonts w:ascii="Times New Roman" w:hAnsi="Times New Roman" w:cs="Times New Roman"/>
                <w:sz w:val="24"/>
                <w:szCs w:val="24"/>
                <w:lang w:val="en-US" w:eastAsia="en-US"/>
              </w:rPr>
              <w:t>B</w:t>
            </w:r>
          </w:p>
        </w:tc>
        <w:tc>
          <w:tcPr>
            <w:tcW w:w="2268"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rPr>
            </w:pPr>
            <w:r w:rsidRPr="00347C23">
              <w:rPr>
                <w:rStyle w:val="FontStyle79"/>
                <w:rFonts w:ascii="Times New Roman" w:hAnsi="Times New Roman" w:cs="Times New Roman"/>
                <w:sz w:val="24"/>
                <w:szCs w:val="24"/>
              </w:rPr>
              <w:t>75</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74</w:t>
            </w:r>
          </w:p>
        </w:tc>
        <w:tc>
          <w:tcPr>
            <w:tcW w:w="1418"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73</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71</w:t>
            </w:r>
          </w:p>
        </w:tc>
      </w:tr>
      <w:tr w:rsidR="00661279" w:rsidRPr="00661279" w:rsidTr="00247EA6">
        <w:trPr>
          <w:trHeight w:val="360"/>
        </w:trPr>
        <w:tc>
          <w:tcPr>
            <w:tcW w:w="2552"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lang w:val="en-US" w:eastAsia="en-US"/>
              </w:rPr>
            </w:pPr>
            <w:r w:rsidRPr="00347C23">
              <w:rPr>
                <w:rStyle w:val="FontStyle79"/>
                <w:rFonts w:ascii="Times New Roman" w:hAnsi="Times New Roman" w:cs="Times New Roman"/>
                <w:sz w:val="24"/>
                <w:szCs w:val="24"/>
                <w:lang w:val="en-US" w:eastAsia="en-US"/>
              </w:rPr>
              <w:t>C</w:t>
            </w:r>
          </w:p>
        </w:tc>
        <w:tc>
          <w:tcPr>
            <w:tcW w:w="2268"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rPr>
            </w:pPr>
            <w:r w:rsidRPr="00347C23">
              <w:rPr>
                <w:rStyle w:val="FontStyle79"/>
                <w:rFonts w:ascii="Times New Roman" w:hAnsi="Times New Roman" w:cs="Times New Roman"/>
                <w:sz w:val="24"/>
                <w:szCs w:val="24"/>
              </w:rPr>
              <w:t>60</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61</w:t>
            </w:r>
          </w:p>
        </w:tc>
        <w:tc>
          <w:tcPr>
            <w:tcW w:w="1418"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58</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57</w:t>
            </w:r>
          </w:p>
        </w:tc>
      </w:tr>
      <w:tr w:rsidR="00661279" w:rsidRPr="00661279" w:rsidTr="00247EA6">
        <w:trPr>
          <w:trHeight w:val="360"/>
        </w:trPr>
        <w:tc>
          <w:tcPr>
            <w:tcW w:w="2552"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lang w:val="tr-TR" w:eastAsia="tr-TR"/>
              </w:rPr>
            </w:pPr>
            <w:r w:rsidRPr="00347C23">
              <w:rPr>
                <w:rStyle w:val="FontStyle79"/>
                <w:rFonts w:ascii="Times New Roman" w:hAnsi="Times New Roman" w:cs="Times New Roman"/>
                <w:sz w:val="24"/>
                <w:szCs w:val="24"/>
                <w:lang w:val="tr-TR" w:eastAsia="tr-TR"/>
              </w:rPr>
              <w:t>D</w:t>
            </w:r>
          </w:p>
        </w:tc>
        <w:tc>
          <w:tcPr>
            <w:tcW w:w="2268"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rPr>
            </w:pPr>
            <w:r w:rsidRPr="00347C23">
              <w:rPr>
                <w:rStyle w:val="FontStyle79"/>
                <w:rFonts w:ascii="Times New Roman" w:hAnsi="Times New Roman" w:cs="Times New Roman"/>
                <w:sz w:val="24"/>
                <w:szCs w:val="24"/>
              </w:rPr>
              <w:t>45</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45</w:t>
            </w:r>
          </w:p>
        </w:tc>
        <w:tc>
          <w:tcPr>
            <w:tcW w:w="1418"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46</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43</w:t>
            </w:r>
          </w:p>
        </w:tc>
      </w:tr>
      <w:tr w:rsidR="00661279" w:rsidRPr="00661279" w:rsidTr="00247EA6">
        <w:trPr>
          <w:trHeight w:val="360"/>
        </w:trPr>
        <w:tc>
          <w:tcPr>
            <w:tcW w:w="2552"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lang w:val="tr-TR" w:eastAsia="tr-TR"/>
              </w:rPr>
            </w:pPr>
            <w:r w:rsidRPr="00347C23">
              <w:rPr>
                <w:rStyle w:val="FontStyle79"/>
                <w:rFonts w:ascii="Times New Roman" w:hAnsi="Times New Roman" w:cs="Times New Roman"/>
                <w:sz w:val="24"/>
                <w:szCs w:val="24"/>
                <w:lang w:val="tr-TR" w:eastAsia="tr-TR"/>
              </w:rPr>
              <w:t>E</w:t>
            </w:r>
          </w:p>
        </w:tc>
        <w:tc>
          <w:tcPr>
            <w:tcW w:w="2268"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rPr>
            </w:pPr>
            <w:r w:rsidRPr="00347C23">
              <w:rPr>
                <w:rStyle w:val="FontStyle79"/>
                <w:rFonts w:ascii="Times New Roman" w:hAnsi="Times New Roman" w:cs="Times New Roman"/>
                <w:sz w:val="24"/>
                <w:szCs w:val="24"/>
              </w:rPr>
              <w:t>30</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29</w:t>
            </w:r>
          </w:p>
        </w:tc>
        <w:tc>
          <w:tcPr>
            <w:tcW w:w="1418"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31</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29</w:t>
            </w:r>
          </w:p>
        </w:tc>
      </w:tr>
      <w:tr w:rsidR="00661279" w:rsidRPr="00661279" w:rsidTr="00247EA6">
        <w:trPr>
          <w:trHeight w:val="346"/>
        </w:trPr>
        <w:tc>
          <w:tcPr>
            <w:tcW w:w="2552"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lang w:val="en-US" w:eastAsia="en-US"/>
              </w:rPr>
            </w:pPr>
            <w:r w:rsidRPr="00347C23">
              <w:rPr>
                <w:rStyle w:val="FontStyle79"/>
                <w:rFonts w:ascii="Times New Roman" w:hAnsi="Times New Roman" w:cs="Times New Roman"/>
                <w:sz w:val="24"/>
                <w:szCs w:val="24"/>
                <w:lang w:val="en-US" w:eastAsia="en-US"/>
              </w:rPr>
              <w:t>F</w:t>
            </w:r>
          </w:p>
        </w:tc>
        <w:tc>
          <w:tcPr>
            <w:tcW w:w="2268" w:type="dxa"/>
            <w:tcBorders>
              <w:top w:val="single" w:sz="6" w:space="0" w:color="auto"/>
              <w:left w:val="single" w:sz="6" w:space="0" w:color="auto"/>
              <w:bottom w:val="single" w:sz="6" w:space="0" w:color="auto"/>
              <w:right w:val="single" w:sz="6" w:space="0" w:color="auto"/>
            </w:tcBorders>
          </w:tcPr>
          <w:p w:rsidR="00661279" w:rsidRPr="00347C23" w:rsidRDefault="00661279" w:rsidP="00347C23">
            <w:pPr>
              <w:pStyle w:val="Style37"/>
              <w:widowControl/>
              <w:jc w:val="center"/>
              <w:rPr>
                <w:rStyle w:val="FontStyle79"/>
                <w:rFonts w:ascii="Times New Roman" w:hAnsi="Times New Roman" w:cs="Times New Roman"/>
                <w:sz w:val="24"/>
                <w:szCs w:val="24"/>
              </w:rPr>
            </w:pPr>
            <w:r w:rsidRPr="00347C23">
              <w:rPr>
                <w:rStyle w:val="FontStyle79"/>
                <w:rFonts w:ascii="Times New Roman" w:hAnsi="Times New Roman" w:cs="Times New Roman"/>
                <w:sz w:val="24"/>
                <w:szCs w:val="24"/>
              </w:rPr>
              <w:t>15</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16</w:t>
            </w:r>
          </w:p>
        </w:tc>
        <w:tc>
          <w:tcPr>
            <w:tcW w:w="1418"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15</w:t>
            </w:r>
          </w:p>
        </w:tc>
        <w:tc>
          <w:tcPr>
            <w:tcW w:w="155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6"/>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14</w:t>
            </w:r>
          </w:p>
        </w:tc>
      </w:tr>
    </w:tbl>
    <w:p w:rsidR="00661279" w:rsidRPr="00661279" w:rsidRDefault="00661279" w:rsidP="00661279">
      <w:pPr>
        <w:widowControl/>
        <w:jc w:val="center"/>
        <w:rPr>
          <w:rStyle w:val="FontStyle83"/>
          <w:rFonts w:ascii="Times New Roman" w:hAnsi="Times New Roman" w:cs="Times New Roman"/>
          <w:sz w:val="24"/>
          <w:szCs w:val="24"/>
        </w:rPr>
      </w:pPr>
    </w:p>
    <w:p w:rsidR="00661279" w:rsidRPr="00661279" w:rsidRDefault="00661279" w:rsidP="00661279">
      <w:pPr>
        <w:widowControl/>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 xml:space="preserve">В случае необходимости </w:t>
      </w:r>
      <w:r w:rsidR="008B19AE">
        <w:rPr>
          <w:rStyle w:val="FontStyle83"/>
          <w:rFonts w:ascii="Times New Roman" w:hAnsi="Times New Roman" w:cs="Times New Roman"/>
          <w:sz w:val="24"/>
          <w:szCs w:val="24"/>
        </w:rPr>
        <w:t>разрешается только</w:t>
      </w:r>
      <w:r w:rsidRPr="00661279">
        <w:rPr>
          <w:rStyle w:val="FontStyle83"/>
          <w:rFonts w:ascii="Times New Roman" w:hAnsi="Times New Roman" w:cs="Times New Roman"/>
          <w:sz w:val="24"/>
          <w:szCs w:val="24"/>
        </w:rPr>
        <w:t xml:space="preserve"> добавить одну контрольную точку измерения G между двумя последовательными контрольными точками измерения от A до F. Условия испытаний должны быть линейно интерполированы между двумя последовательными стандартными условиями испытаний, указанными в 4.2 и 4.3.</w:t>
      </w:r>
    </w:p>
    <w:p w:rsidR="00661279" w:rsidRDefault="00661279" w:rsidP="00661279">
      <w:pPr>
        <w:widowControl/>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Заявленная номинальная тепловая мощность гибридного нагревательного прибора всегда должна быть выше или равна расчетной нагрузке здания для отопления.</w:t>
      </w:r>
    </w:p>
    <w:p w:rsidR="0063316D" w:rsidRPr="00661279" w:rsidRDefault="0063316D" w:rsidP="00661279">
      <w:pPr>
        <w:widowControl/>
        <w:rPr>
          <w:rStyle w:val="FontStyle83"/>
          <w:rFonts w:ascii="Times New Roman" w:hAnsi="Times New Roman" w:cs="Times New Roman"/>
          <w:sz w:val="24"/>
          <w:szCs w:val="24"/>
        </w:rPr>
      </w:pPr>
    </w:p>
    <w:p w:rsidR="00661279" w:rsidRPr="0063316D" w:rsidRDefault="00661279" w:rsidP="0063316D">
      <w:pPr>
        <w:widowControl/>
        <w:rPr>
          <w:rStyle w:val="FontStyle83"/>
          <w:rFonts w:ascii="Times New Roman" w:hAnsi="Times New Roman" w:cs="Times New Roman"/>
          <w:sz w:val="20"/>
          <w:szCs w:val="24"/>
        </w:rPr>
      </w:pPr>
      <w:r w:rsidRPr="0063316D">
        <w:rPr>
          <w:rStyle w:val="FontStyle83"/>
          <w:rFonts w:ascii="Times New Roman" w:hAnsi="Times New Roman" w:cs="Times New Roman"/>
          <w:sz w:val="20"/>
          <w:szCs w:val="24"/>
        </w:rPr>
        <w:t>П</w:t>
      </w:r>
      <w:r w:rsidR="0063316D">
        <w:rPr>
          <w:rStyle w:val="FontStyle83"/>
          <w:rFonts w:ascii="Times New Roman" w:hAnsi="Times New Roman" w:cs="Times New Roman"/>
          <w:sz w:val="20"/>
          <w:szCs w:val="24"/>
        </w:rPr>
        <w:t xml:space="preserve">римечание – </w:t>
      </w:r>
      <w:r w:rsidRPr="0063316D">
        <w:rPr>
          <w:rStyle w:val="FontStyle83"/>
          <w:rFonts w:ascii="Times New Roman" w:hAnsi="Times New Roman" w:cs="Times New Roman"/>
          <w:sz w:val="20"/>
          <w:szCs w:val="24"/>
        </w:rPr>
        <w:t>Измеренная эффективность утилизации газа при стандартных условиях частичной нагрузки может рассматриваться во время оценки сезонных эксплуатационных показателей, если тепловая мощность каждого стандартного условия частичной нагрузки измеряется в пределах отклонений, указанных в EN 12309–4:2014.</w:t>
      </w:r>
    </w:p>
    <w:p w:rsidR="00661279" w:rsidRPr="008B19AE" w:rsidRDefault="00661279" w:rsidP="00661279">
      <w:pPr>
        <w:pStyle w:val="Style10"/>
        <w:widowControl/>
        <w:ind w:firstLine="720"/>
        <w:jc w:val="both"/>
        <w:rPr>
          <w:rStyle w:val="FontStyle56"/>
          <w:rFonts w:ascii="Times New Roman" w:hAnsi="Times New Roman" w:cs="Times New Roman"/>
          <w:b w:val="0"/>
          <w:sz w:val="24"/>
          <w:szCs w:val="24"/>
        </w:rPr>
      </w:pPr>
      <w:bookmarkStart w:id="2" w:name="bookmark9"/>
    </w:p>
    <w:p w:rsidR="00661279" w:rsidRDefault="00661279" w:rsidP="00661279">
      <w:pPr>
        <w:pStyle w:val="Style10"/>
        <w:widowControl/>
        <w:ind w:firstLine="720"/>
        <w:jc w:val="both"/>
        <w:rPr>
          <w:rStyle w:val="FontStyle56"/>
          <w:rFonts w:ascii="Times New Roman" w:hAnsi="Times New Roman" w:cs="Times New Roman"/>
          <w:sz w:val="24"/>
          <w:szCs w:val="24"/>
        </w:rPr>
      </w:pPr>
      <w:r w:rsidRPr="00661279">
        <w:rPr>
          <w:rStyle w:val="FontStyle56"/>
          <w:rFonts w:ascii="Times New Roman" w:hAnsi="Times New Roman" w:cs="Times New Roman"/>
          <w:sz w:val="24"/>
          <w:szCs w:val="24"/>
        </w:rPr>
        <w:t>4</w:t>
      </w:r>
      <w:bookmarkEnd w:id="2"/>
      <w:r w:rsidRPr="00661279">
        <w:rPr>
          <w:rStyle w:val="FontStyle56"/>
          <w:rFonts w:ascii="Times New Roman" w:hAnsi="Times New Roman" w:cs="Times New Roman"/>
          <w:sz w:val="24"/>
          <w:szCs w:val="24"/>
        </w:rPr>
        <w:t>.2 Температура на входе камерного теплообменника</w:t>
      </w:r>
    </w:p>
    <w:p w:rsidR="0063316D" w:rsidRPr="008B19AE" w:rsidRDefault="0063316D" w:rsidP="00661279">
      <w:pPr>
        <w:pStyle w:val="Style10"/>
        <w:widowControl/>
        <w:ind w:firstLine="720"/>
        <w:jc w:val="both"/>
        <w:rPr>
          <w:rStyle w:val="FontStyle56"/>
          <w:rFonts w:ascii="Times New Roman" w:hAnsi="Times New Roman" w:cs="Times New Roman"/>
          <w:b w:val="0"/>
          <w:sz w:val="24"/>
          <w:szCs w:val="24"/>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Регистрация стандартных условий испытаний к коэффициенту частичной нагрузки приводит к одинаковым температурам на входе и выходе камерного теплообменника в течение стандартных отопительных сезонов каждого коэффициента частичной нагрузки. </w:t>
      </w:r>
      <w:proofErr w:type="gramStart"/>
      <w:r w:rsidRPr="00661279">
        <w:rPr>
          <w:rStyle w:val="FontStyle83"/>
          <w:rFonts w:ascii="Times New Roman" w:hAnsi="Times New Roman" w:cs="Times New Roman"/>
          <w:sz w:val="24"/>
          <w:szCs w:val="24"/>
          <w:lang w:eastAsia="en-US"/>
        </w:rPr>
        <w:lastRenderedPageBreak/>
        <w:t xml:space="preserve">В </w:t>
      </w:r>
      <w:r w:rsidR="0027142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риложении A описан подробный подход к оценке температуры на входе и выходе в/из камерного теплообменника для любого коэффициента частичной нагрузки и стандартного отопительного сезона.</w:t>
      </w:r>
      <w:proofErr w:type="gramEnd"/>
      <w:r w:rsidRPr="00661279">
        <w:rPr>
          <w:rStyle w:val="FontStyle83"/>
          <w:rFonts w:ascii="Times New Roman" w:hAnsi="Times New Roman" w:cs="Times New Roman"/>
          <w:sz w:val="24"/>
          <w:szCs w:val="24"/>
          <w:lang w:eastAsia="en-US"/>
        </w:rPr>
        <w:t xml:space="preserve"> </w:t>
      </w:r>
      <w:proofErr w:type="gramStart"/>
      <w:r w:rsidRPr="00661279">
        <w:rPr>
          <w:rStyle w:val="FontStyle83"/>
          <w:rFonts w:ascii="Times New Roman" w:hAnsi="Times New Roman" w:cs="Times New Roman"/>
          <w:sz w:val="24"/>
          <w:szCs w:val="24"/>
          <w:lang w:eastAsia="en-US"/>
        </w:rPr>
        <w:t xml:space="preserve">Температуры на входе и выходе были оценены для эталонных коэффициентов частичной нагрузки во время испытаний, указанных в 4.1, и представленных в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аблице 4 для низкой и средней температуры, а также в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5 для тепловой нагрузки при высокой и очень высокой температуре.</w:t>
      </w:r>
      <w:proofErr w:type="gramEnd"/>
      <w:r w:rsidRPr="00661279">
        <w:rPr>
          <w:rStyle w:val="FontStyle83"/>
          <w:rFonts w:ascii="Times New Roman" w:hAnsi="Times New Roman" w:cs="Times New Roman"/>
          <w:sz w:val="24"/>
          <w:szCs w:val="24"/>
          <w:lang w:eastAsia="en-US"/>
        </w:rPr>
        <w:t xml:space="preserve"> В </w:t>
      </w:r>
      <w:r w:rsidR="0027142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риложении</w:t>
      </w:r>
      <w:proofErr w:type="gramStart"/>
      <w:r w:rsidRPr="00661279">
        <w:rPr>
          <w:rStyle w:val="FontStyle83"/>
          <w:rFonts w:ascii="Times New Roman" w:hAnsi="Times New Roman" w:cs="Times New Roman"/>
          <w:sz w:val="24"/>
          <w:szCs w:val="24"/>
          <w:lang w:eastAsia="en-US"/>
        </w:rPr>
        <w:t xml:space="preserve"> А</w:t>
      </w:r>
      <w:proofErr w:type="gramEnd"/>
      <w:r w:rsidRPr="00661279">
        <w:rPr>
          <w:rStyle w:val="FontStyle83"/>
          <w:rFonts w:ascii="Times New Roman" w:hAnsi="Times New Roman" w:cs="Times New Roman"/>
          <w:sz w:val="24"/>
          <w:szCs w:val="24"/>
          <w:lang w:eastAsia="en-US"/>
        </w:rPr>
        <w:t xml:space="preserve"> </w:t>
      </w:r>
      <w:r w:rsidR="00581B06">
        <w:rPr>
          <w:rStyle w:val="FontStyle83"/>
          <w:rFonts w:ascii="Times New Roman" w:hAnsi="Times New Roman" w:cs="Times New Roman"/>
          <w:sz w:val="24"/>
          <w:szCs w:val="24"/>
          <w:lang w:eastAsia="en-US"/>
        </w:rPr>
        <w:t>данный</w:t>
      </w:r>
      <w:r w:rsidRPr="00661279">
        <w:rPr>
          <w:rStyle w:val="FontStyle83"/>
          <w:rFonts w:ascii="Times New Roman" w:hAnsi="Times New Roman" w:cs="Times New Roman"/>
          <w:sz w:val="24"/>
          <w:szCs w:val="24"/>
          <w:lang w:eastAsia="en-US"/>
        </w:rPr>
        <w:t xml:space="preserve"> подход описан более подробно.</w:t>
      </w:r>
    </w:p>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247EA6" w:rsidRDefault="00661279" w:rsidP="00661279">
      <w:pPr>
        <w:pStyle w:val="Style11"/>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 xml:space="preserve">Таблица 4 - </w:t>
      </w:r>
      <w:r w:rsidRPr="00661279">
        <w:rPr>
          <w:rStyle w:val="FontStyle56"/>
          <w:rFonts w:ascii="Times New Roman" w:hAnsi="Times New Roman" w:cs="Times New Roman"/>
          <w:sz w:val="24"/>
          <w:szCs w:val="24"/>
        </w:rPr>
        <w:t>Температура на входе и выходе камерного теплообменника</w:t>
      </w:r>
      <w:r w:rsidRPr="00661279">
        <w:rPr>
          <w:rStyle w:val="FontStyle79"/>
          <w:rFonts w:ascii="Times New Roman" w:hAnsi="Times New Roman" w:cs="Times New Roman"/>
          <w:sz w:val="24"/>
          <w:szCs w:val="24"/>
          <w:lang w:eastAsia="en-US"/>
        </w:rPr>
        <w:t xml:space="preserve"> в условиях частичной нагрузки при низкой и средней температуре</w:t>
      </w:r>
      <w:r w:rsidRPr="00661279">
        <w:rPr>
          <w:rStyle w:val="FontStyle83"/>
          <w:rFonts w:ascii="Times New Roman" w:hAnsi="Times New Roman" w:cs="Times New Roman"/>
          <w:sz w:val="24"/>
          <w:szCs w:val="24"/>
          <w:lang w:eastAsia="en-US"/>
        </w:rPr>
        <w:t xml:space="preserve"> </w:t>
      </w:r>
      <w:r w:rsidRPr="00661279">
        <w:rPr>
          <w:rStyle w:val="FontStyle83"/>
          <w:rFonts w:ascii="Times New Roman" w:hAnsi="Times New Roman" w:cs="Times New Roman"/>
          <w:b/>
          <w:sz w:val="24"/>
          <w:szCs w:val="24"/>
          <w:lang w:eastAsia="en-US"/>
        </w:rPr>
        <w:t>тепловой нагрузки</w:t>
      </w:r>
    </w:p>
    <w:tbl>
      <w:tblPr>
        <w:tblW w:w="9214" w:type="dxa"/>
        <w:jc w:val="center"/>
        <w:tblInd w:w="40" w:type="dxa"/>
        <w:tblLayout w:type="fixed"/>
        <w:tblCellMar>
          <w:left w:w="40" w:type="dxa"/>
          <w:right w:w="40" w:type="dxa"/>
        </w:tblCellMar>
        <w:tblLook w:val="0000" w:firstRow="0" w:lastRow="0" w:firstColumn="0" w:lastColumn="0" w:noHBand="0" w:noVBand="0"/>
      </w:tblPr>
      <w:tblGrid>
        <w:gridCol w:w="1701"/>
        <w:gridCol w:w="1914"/>
        <w:gridCol w:w="1843"/>
        <w:gridCol w:w="1701"/>
        <w:gridCol w:w="2055"/>
      </w:tblGrid>
      <w:tr w:rsidR="00661279" w:rsidRPr="00661279" w:rsidTr="00582211">
        <w:trPr>
          <w:trHeight w:val="190"/>
          <w:jc w:val="center"/>
        </w:trPr>
        <w:tc>
          <w:tcPr>
            <w:tcW w:w="1701" w:type="dxa"/>
            <w:vMerge w:val="restart"/>
            <w:tcBorders>
              <w:top w:val="single" w:sz="6" w:space="0" w:color="auto"/>
              <w:left w:val="single" w:sz="6" w:space="0" w:color="auto"/>
              <w:right w:val="single" w:sz="6" w:space="0" w:color="auto"/>
            </w:tcBorders>
            <w:vAlign w:val="center"/>
          </w:tcPr>
          <w:p w:rsidR="00661279" w:rsidRPr="00271428" w:rsidRDefault="00661279" w:rsidP="00247EA6">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Стандартное условие испытания</w:t>
            </w:r>
          </w:p>
        </w:tc>
        <w:tc>
          <w:tcPr>
            <w:tcW w:w="3757" w:type="dxa"/>
            <w:gridSpan w:val="2"/>
            <w:tcBorders>
              <w:top w:val="single" w:sz="6" w:space="0" w:color="auto"/>
              <w:left w:val="single" w:sz="6" w:space="0" w:color="auto"/>
              <w:bottom w:val="single" w:sz="6" w:space="0" w:color="auto"/>
              <w:right w:val="single" w:sz="6" w:space="0" w:color="auto"/>
            </w:tcBorders>
            <w:vAlign w:val="bottom"/>
          </w:tcPr>
          <w:p w:rsidR="00661279" w:rsidRPr="00271428" w:rsidRDefault="00661279" w:rsidP="00347C23">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Применение низкой температуры</w:t>
            </w:r>
          </w:p>
        </w:tc>
        <w:tc>
          <w:tcPr>
            <w:tcW w:w="3756" w:type="dxa"/>
            <w:gridSpan w:val="2"/>
            <w:tcBorders>
              <w:top w:val="single" w:sz="6" w:space="0" w:color="auto"/>
              <w:left w:val="single" w:sz="6" w:space="0" w:color="auto"/>
              <w:bottom w:val="single" w:sz="6" w:space="0" w:color="auto"/>
              <w:right w:val="single" w:sz="6" w:space="0" w:color="auto"/>
            </w:tcBorders>
            <w:vAlign w:val="center"/>
          </w:tcPr>
          <w:p w:rsidR="00661279" w:rsidRPr="00271428" w:rsidRDefault="00661279" w:rsidP="00247EA6">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Применение средней температуры</w:t>
            </w:r>
          </w:p>
        </w:tc>
      </w:tr>
      <w:tr w:rsidR="00661279" w:rsidRPr="00661279" w:rsidTr="00247EA6">
        <w:trPr>
          <w:trHeight w:val="616"/>
          <w:jc w:val="center"/>
        </w:trPr>
        <w:tc>
          <w:tcPr>
            <w:tcW w:w="1701" w:type="dxa"/>
            <w:vMerge/>
            <w:tcBorders>
              <w:left w:val="single" w:sz="6" w:space="0" w:color="auto"/>
              <w:bottom w:val="double" w:sz="4" w:space="0" w:color="auto"/>
              <w:right w:val="single" w:sz="6" w:space="0" w:color="auto"/>
            </w:tcBorders>
          </w:tcPr>
          <w:p w:rsidR="00661279" w:rsidRPr="00661279" w:rsidRDefault="00661279" w:rsidP="00347C23">
            <w:pPr>
              <w:widowControl/>
              <w:jc w:val="center"/>
              <w:rPr>
                <w:rStyle w:val="FontStyle79"/>
                <w:rFonts w:ascii="Times New Roman" w:hAnsi="Times New Roman" w:cs="Times New Roman"/>
                <w:sz w:val="24"/>
                <w:szCs w:val="24"/>
                <w:lang w:eastAsia="en-US"/>
              </w:rPr>
            </w:pPr>
          </w:p>
        </w:tc>
        <w:tc>
          <w:tcPr>
            <w:tcW w:w="1914" w:type="dxa"/>
            <w:tcBorders>
              <w:top w:val="single" w:sz="6" w:space="0" w:color="auto"/>
              <w:left w:val="single" w:sz="6" w:space="0" w:color="auto"/>
              <w:bottom w:val="double" w:sz="4"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выходе</w:t>
            </w:r>
          </w:p>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c>
          <w:tcPr>
            <w:tcW w:w="1843" w:type="dxa"/>
            <w:tcBorders>
              <w:top w:val="single" w:sz="6" w:space="0" w:color="auto"/>
              <w:left w:val="single" w:sz="6" w:space="0" w:color="auto"/>
              <w:bottom w:val="double" w:sz="4"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входе</w:t>
            </w:r>
          </w:p>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c>
          <w:tcPr>
            <w:tcW w:w="1701" w:type="dxa"/>
            <w:tcBorders>
              <w:top w:val="single" w:sz="6" w:space="0" w:color="auto"/>
              <w:left w:val="single" w:sz="6" w:space="0" w:color="auto"/>
              <w:bottom w:val="double" w:sz="4"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выходе</w:t>
            </w:r>
          </w:p>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c>
          <w:tcPr>
            <w:tcW w:w="2055" w:type="dxa"/>
            <w:tcBorders>
              <w:top w:val="single" w:sz="6" w:space="0" w:color="auto"/>
              <w:left w:val="single" w:sz="6" w:space="0" w:color="auto"/>
              <w:bottom w:val="double" w:sz="4"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входе</w:t>
            </w:r>
          </w:p>
          <w:p w:rsidR="00661279" w:rsidRPr="00661279" w:rsidRDefault="00661279"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r>
      <w:tr w:rsidR="00661279" w:rsidRPr="00661279" w:rsidTr="00247EA6">
        <w:trPr>
          <w:trHeight w:val="360"/>
          <w:jc w:val="center"/>
        </w:trPr>
        <w:tc>
          <w:tcPr>
            <w:tcW w:w="1701" w:type="dxa"/>
            <w:tcBorders>
              <w:top w:val="single" w:sz="6" w:space="0" w:color="auto"/>
              <w:left w:val="single" w:sz="6" w:space="0" w:color="auto"/>
              <w:bottom w:val="single" w:sz="6" w:space="0" w:color="auto"/>
              <w:right w:val="single" w:sz="6" w:space="0" w:color="auto"/>
            </w:tcBorders>
          </w:tcPr>
          <w:p w:rsidR="00661279" w:rsidRPr="0063316D" w:rsidRDefault="00661279" w:rsidP="00347C23">
            <w:pPr>
              <w:pStyle w:val="Style37"/>
              <w:widowControl/>
              <w:jc w:val="center"/>
              <w:rPr>
                <w:rStyle w:val="FontStyle79"/>
                <w:rFonts w:ascii="Times New Roman" w:hAnsi="Times New Roman" w:cs="Times New Roman"/>
                <w:b w:val="0"/>
                <w:sz w:val="24"/>
                <w:szCs w:val="24"/>
                <w:lang w:val="en-US" w:eastAsia="en-US"/>
              </w:rPr>
            </w:pPr>
            <w:r w:rsidRPr="0063316D">
              <w:rPr>
                <w:rStyle w:val="FontStyle79"/>
                <w:rFonts w:ascii="Times New Roman" w:hAnsi="Times New Roman" w:cs="Times New Roman"/>
                <w:b w:val="0"/>
                <w:sz w:val="24"/>
                <w:szCs w:val="24"/>
                <w:lang w:val="en-US" w:eastAsia="en-US"/>
              </w:rPr>
              <w:t>A</w:t>
            </w:r>
          </w:p>
        </w:tc>
        <w:tc>
          <w:tcPr>
            <w:tcW w:w="191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35,0</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28,0</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45,0</w:t>
            </w:r>
          </w:p>
        </w:tc>
        <w:tc>
          <w:tcPr>
            <w:tcW w:w="2055"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35,0</w:t>
            </w:r>
          </w:p>
        </w:tc>
      </w:tr>
      <w:tr w:rsidR="00661279" w:rsidRPr="00661279" w:rsidTr="00247EA6">
        <w:trPr>
          <w:trHeight w:val="360"/>
          <w:jc w:val="center"/>
        </w:trPr>
        <w:tc>
          <w:tcPr>
            <w:tcW w:w="1701" w:type="dxa"/>
            <w:tcBorders>
              <w:top w:val="single" w:sz="6" w:space="0" w:color="auto"/>
              <w:left w:val="single" w:sz="6" w:space="0" w:color="auto"/>
              <w:bottom w:val="single" w:sz="6" w:space="0" w:color="auto"/>
              <w:right w:val="single" w:sz="6" w:space="0" w:color="auto"/>
            </w:tcBorders>
          </w:tcPr>
          <w:p w:rsidR="00661279" w:rsidRPr="0063316D" w:rsidRDefault="00661279" w:rsidP="00347C23">
            <w:pPr>
              <w:pStyle w:val="Style37"/>
              <w:widowControl/>
              <w:jc w:val="center"/>
              <w:rPr>
                <w:rStyle w:val="FontStyle79"/>
                <w:rFonts w:ascii="Times New Roman" w:hAnsi="Times New Roman" w:cs="Times New Roman"/>
                <w:b w:val="0"/>
                <w:sz w:val="24"/>
                <w:szCs w:val="24"/>
                <w:lang w:val="en-US" w:eastAsia="en-US"/>
              </w:rPr>
            </w:pPr>
            <w:r w:rsidRPr="0063316D">
              <w:rPr>
                <w:rStyle w:val="FontStyle79"/>
                <w:rFonts w:ascii="Times New Roman" w:hAnsi="Times New Roman" w:cs="Times New Roman"/>
                <w:b w:val="0"/>
                <w:sz w:val="24"/>
                <w:szCs w:val="24"/>
                <w:lang w:val="en-US" w:eastAsia="en-US"/>
              </w:rPr>
              <w:t>B</w:t>
            </w:r>
          </w:p>
        </w:tc>
        <w:tc>
          <w:tcPr>
            <w:tcW w:w="191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31,4</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26,2</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39,4</w:t>
            </w:r>
          </w:p>
        </w:tc>
        <w:tc>
          <w:tcPr>
            <w:tcW w:w="205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31,9</w:t>
            </w:r>
          </w:p>
        </w:tc>
      </w:tr>
      <w:tr w:rsidR="00661279" w:rsidRPr="00661279" w:rsidTr="00247EA6">
        <w:trPr>
          <w:trHeight w:val="360"/>
          <w:jc w:val="center"/>
        </w:trPr>
        <w:tc>
          <w:tcPr>
            <w:tcW w:w="1701" w:type="dxa"/>
            <w:tcBorders>
              <w:top w:val="single" w:sz="6" w:space="0" w:color="auto"/>
              <w:left w:val="single" w:sz="6" w:space="0" w:color="auto"/>
              <w:bottom w:val="single" w:sz="6" w:space="0" w:color="auto"/>
              <w:right w:val="single" w:sz="6" w:space="0" w:color="auto"/>
            </w:tcBorders>
          </w:tcPr>
          <w:p w:rsidR="00661279" w:rsidRPr="0063316D" w:rsidRDefault="00661279" w:rsidP="00347C23">
            <w:pPr>
              <w:pStyle w:val="Style37"/>
              <w:widowControl/>
              <w:jc w:val="center"/>
              <w:rPr>
                <w:rStyle w:val="FontStyle79"/>
                <w:rFonts w:ascii="Times New Roman" w:hAnsi="Times New Roman" w:cs="Times New Roman"/>
                <w:b w:val="0"/>
                <w:sz w:val="24"/>
                <w:szCs w:val="24"/>
                <w:lang w:val="en-US" w:eastAsia="en-US"/>
              </w:rPr>
            </w:pPr>
            <w:r w:rsidRPr="0063316D">
              <w:rPr>
                <w:rStyle w:val="FontStyle79"/>
                <w:rFonts w:ascii="Times New Roman" w:hAnsi="Times New Roman" w:cs="Times New Roman"/>
                <w:b w:val="0"/>
                <w:sz w:val="24"/>
                <w:szCs w:val="24"/>
                <w:lang w:val="en-US" w:eastAsia="en-US"/>
              </w:rPr>
              <w:t>C</w:t>
            </w:r>
          </w:p>
        </w:tc>
        <w:tc>
          <w:tcPr>
            <w:tcW w:w="191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29,3</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25,1</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36,1</w:t>
            </w:r>
          </w:p>
        </w:tc>
        <w:tc>
          <w:tcPr>
            <w:tcW w:w="205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30,1</w:t>
            </w:r>
          </w:p>
        </w:tc>
      </w:tr>
      <w:tr w:rsidR="00661279" w:rsidRPr="00661279" w:rsidTr="00247EA6">
        <w:trPr>
          <w:trHeight w:val="360"/>
          <w:jc w:val="center"/>
        </w:trPr>
        <w:tc>
          <w:tcPr>
            <w:tcW w:w="1701" w:type="dxa"/>
            <w:tcBorders>
              <w:top w:val="single" w:sz="6" w:space="0" w:color="auto"/>
              <w:left w:val="single" w:sz="6" w:space="0" w:color="auto"/>
              <w:bottom w:val="single" w:sz="6" w:space="0" w:color="auto"/>
              <w:right w:val="single" w:sz="6" w:space="0" w:color="auto"/>
            </w:tcBorders>
          </w:tcPr>
          <w:p w:rsidR="00661279" w:rsidRPr="0063316D" w:rsidRDefault="00661279" w:rsidP="00347C23">
            <w:pPr>
              <w:pStyle w:val="Style37"/>
              <w:widowControl/>
              <w:jc w:val="center"/>
              <w:rPr>
                <w:rStyle w:val="FontStyle79"/>
                <w:rFonts w:ascii="Times New Roman" w:hAnsi="Times New Roman" w:cs="Times New Roman"/>
                <w:b w:val="0"/>
                <w:sz w:val="24"/>
                <w:szCs w:val="24"/>
                <w:lang w:val="tr-TR" w:eastAsia="tr-TR"/>
              </w:rPr>
            </w:pPr>
            <w:r w:rsidRPr="0063316D">
              <w:rPr>
                <w:rStyle w:val="FontStyle79"/>
                <w:rFonts w:ascii="Times New Roman" w:hAnsi="Times New Roman" w:cs="Times New Roman"/>
                <w:b w:val="0"/>
                <w:sz w:val="24"/>
                <w:szCs w:val="24"/>
                <w:lang w:val="tr-TR" w:eastAsia="tr-TR"/>
              </w:rPr>
              <w:t>D</w:t>
            </w:r>
          </w:p>
        </w:tc>
        <w:tc>
          <w:tcPr>
            <w:tcW w:w="191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27,1</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24,0</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32,4</w:t>
            </w:r>
          </w:p>
        </w:tc>
        <w:tc>
          <w:tcPr>
            <w:tcW w:w="205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28,0</w:t>
            </w:r>
          </w:p>
        </w:tc>
      </w:tr>
      <w:tr w:rsidR="00661279" w:rsidRPr="00661279" w:rsidTr="00247EA6">
        <w:trPr>
          <w:trHeight w:val="360"/>
          <w:jc w:val="center"/>
        </w:trPr>
        <w:tc>
          <w:tcPr>
            <w:tcW w:w="1701" w:type="dxa"/>
            <w:tcBorders>
              <w:top w:val="single" w:sz="6" w:space="0" w:color="auto"/>
              <w:left w:val="single" w:sz="6" w:space="0" w:color="auto"/>
              <w:bottom w:val="single" w:sz="6" w:space="0" w:color="auto"/>
              <w:right w:val="single" w:sz="6" w:space="0" w:color="auto"/>
            </w:tcBorders>
          </w:tcPr>
          <w:p w:rsidR="00661279" w:rsidRPr="0063316D" w:rsidRDefault="00661279" w:rsidP="00347C23">
            <w:pPr>
              <w:pStyle w:val="Style37"/>
              <w:widowControl/>
              <w:jc w:val="center"/>
              <w:rPr>
                <w:rStyle w:val="FontStyle79"/>
                <w:rFonts w:ascii="Times New Roman" w:hAnsi="Times New Roman" w:cs="Times New Roman"/>
                <w:b w:val="0"/>
                <w:sz w:val="24"/>
                <w:szCs w:val="24"/>
                <w:lang w:val="tr-TR" w:eastAsia="tr-TR"/>
              </w:rPr>
            </w:pPr>
            <w:r w:rsidRPr="0063316D">
              <w:rPr>
                <w:rStyle w:val="FontStyle79"/>
                <w:rFonts w:ascii="Times New Roman" w:hAnsi="Times New Roman" w:cs="Times New Roman"/>
                <w:b w:val="0"/>
                <w:sz w:val="24"/>
                <w:szCs w:val="24"/>
                <w:lang w:val="tr-TR" w:eastAsia="tr-TR"/>
              </w:rPr>
              <w:t>E</w:t>
            </w:r>
          </w:p>
        </w:tc>
        <w:tc>
          <w:tcPr>
            <w:tcW w:w="191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24,9</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22,8</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28,8</w:t>
            </w:r>
          </w:p>
        </w:tc>
        <w:tc>
          <w:tcPr>
            <w:tcW w:w="205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25,8</w:t>
            </w:r>
          </w:p>
        </w:tc>
      </w:tr>
      <w:tr w:rsidR="00661279" w:rsidRPr="00661279" w:rsidTr="00247EA6">
        <w:trPr>
          <w:trHeight w:val="346"/>
          <w:jc w:val="center"/>
        </w:trPr>
        <w:tc>
          <w:tcPr>
            <w:tcW w:w="1701" w:type="dxa"/>
            <w:tcBorders>
              <w:top w:val="single" w:sz="6" w:space="0" w:color="auto"/>
              <w:left w:val="single" w:sz="6" w:space="0" w:color="auto"/>
              <w:bottom w:val="single" w:sz="6" w:space="0" w:color="auto"/>
              <w:right w:val="single" w:sz="6" w:space="0" w:color="auto"/>
            </w:tcBorders>
          </w:tcPr>
          <w:p w:rsidR="00661279" w:rsidRPr="0063316D" w:rsidRDefault="00661279" w:rsidP="00347C23">
            <w:pPr>
              <w:pStyle w:val="Style37"/>
              <w:widowControl/>
              <w:jc w:val="center"/>
              <w:rPr>
                <w:rStyle w:val="FontStyle79"/>
                <w:rFonts w:ascii="Times New Roman" w:hAnsi="Times New Roman" w:cs="Times New Roman"/>
                <w:b w:val="0"/>
                <w:sz w:val="24"/>
                <w:szCs w:val="24"/>
                <w:lang w:val="en-US" w:eastAsia="en-US"/>
              </w:rPr>
            </w:pPr>
            <w:r w:rsidRPr="0063316D">
              <w:rPr>
                <w:rStyle w:val="FontStyle79"/>
                <w:rFonts w:ascii="Times New Roman" w:hAnsi="Times New Roman" w:cs="Times New Roman"/>
                <w:b w:val="0"/>
                <w:sz w:val="24"/>
                <w:szCs w:val="24"/>
                <w:lang w:val="en-US" w:eastAsia="en-US"/>
              </w:rPr>
              <w:t>F</w:t>
            </w:r>
          </w:p>
        </w:tc>
        <w:tc>
          <w:tcPr>
            <w:tcW w:w="191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22,5</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21,5</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24,8</w:t>
            </w:r>
          </w:p>
        </w:tc>
        <w:tc>
          <w:tcPr>
            <w:tcW w:w="2055"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23,3</w:t>
            </w:r>
          </w:p>
        </w:tc>
      </w:tr>
    </w:tbl>
    <w:p w:rsidR="00661279" w:rsidRPr="00661279" w:rsidRDefault="00661279" w:rsidP="00661279">
      <w:pPr>
        <w:pStyle w:val="Style11"/>
        <w:widowControl/>
        <w:jc w:val="center"/>
        <w:rPr>
          <w:rStyle w:val="FontStyle79"/>
          <w:rFonts w:ascii="Times New Roman" w:hAnsi="Times New Roman" w:cs="Times New Roman"/>
          <w:sz w:val="24"/>
          <w:szCs w:val="24"/>
          <w:lang w:eastAsia="en-US"/>
        </w:rPr>
      </w:pPr>
    </w:p>
    <w:p w:rsidR="00661279" w:rsidRPr="00247EA6" w:rsidRDefault="00661279" w:rsidP="00661279">
      <w:pPr>
        <w:pStyle w:val="Style11"/>
        <w:widowControl/>
        <w:jc w:val="center"/>
        <w:rPr>
          <w:rStyle w:val="FontStyle83"/>
          <w:rFonts w:ascii="Times New Roman" w:hAnsi="Times New Roman" w:cs="Times New Roman"/>
          <w:b/>
          <w:sz w:val="24"/>
          <w:szCs w:val="24"/>
          <w:lang w:eastAsia="en-US"/>
        </w:rPr>
      </w:pPr>
      <w:r w:rsidRPr="00661279">
        <w:rPr>
          <w:rStyle w:val="FontStyle79"/>
          <w:rFonts w:ascii="Times New Roman" w:hAnsi="Times New Roman" w:cs="Times New Roman"/>
          <w:sz w:val="24"/>
          <w:szCs w:val="24"/>
          <w:lang w:eastAsia="en-US"/>
        </w:rPr>
        <w:t xml:space="preserve">Таблица 5 - </w:t>
      </w:r>
      <w:r w:rsidRPr="00661279">
        <w:rPr>
          <w:rStyle w:val="FontStyle56"/>
          <w:rFonts w:ascii="Times New Roman" w:hAnsi="Times New Roman" w:cs="Times New Roman"/>
          <w:sz w:val="24"/>
          <w:szCs w:val="24"/>
        </w:rPr>
        <w:t>Температура на входе и выходе камерного теплообменника</w:t>
      </w:r>
      <w:r w:rsidRPr="00661279">
        <w:rPr>
          <w:rStyle w:val="FontStyle79"/>
          <w:rFonts w:ascii="Times New Roman" w:hAnsi="Times New Roman" w:cs="Times New Roman"/>
          <w:sz w:val="24"/>
          <w:szCs w:val="24"/>
          <w:lang w:eastAsia="en-US"/>
        </w:rPr>
        <w:t xml:space="preserve"> в условиях частичной нагрузки при высокой и очень высокой температуре</w:t>
      </w:r>
      <w:r w:rsidRPr="00661279">
        <w:rPr>
          <w:rStyle w:val="FontStyle83"/>
          <w:rFonts w:ascii="Times New Roman" w:hAnsi="Times New Roman" w:cs="Times New Roman"/>
          <w:sz w:val="24"/>
          <w:szCs w:val="24"/>
          <w:lang w:eastAsia="en-US"/>
        </w:rPr>
        <w:t xml:space="preserve"> </w:t>
      </w:r>
      <w:r w:rsidRPr="00661279">
        <w:rPr>
          <w:rStyle w:val="FontStyle83"/>
          <w:rFonts w:ascii="Times New Roman" w:hAnsi="Times New Roman" w:cs="Times New Roman"/>
          <w:b/>
          <w:sz w:val="24"/>
          <w:szCs w:val="24"/>
          <w:lang w:eastAsia="en-US"/>
        </w:rPr>
        <w:t>тепловой нагрузки</w:t>
      </w:r>
    </w:p>
    <w:tbl>
      <w:tblPr>
        <w:tblW w:w="0" w:type="auto"/>
        <w:jc w:val="center"/>
        <w:tblInd w:w="40" w:type="dxa"/>
        <w:tblLayout w:type="fixed"/>
        <w:tblCellMar>
          <w:left w:w="40" w:type="dxa"/>
          <w:right w:w="40" w:type="dxa"/>
        </w:tblCellMar>
        <w:tblLook w:val="0000" w:firstRow="0" w:lastRow="0" w:firstColumn="0" w:lastColumn="0" w:noHBand="0" w:noVBand="0"/>
      </w:tblPr>
      <w:tblGrid>
        <w:gridCol w:w="1754"/>
        <w:gridCol w:w="1843"/>
        <w:gridCol w:w="1701"/>
        <w:gridCol w:w="1843"/>
        <w:gridCol w:w="2037"/>
      </w:tblGrid>
      <w:tr w:rsidR="00C5772C" w:rsidRPr="00661279" w:rsidTr="00582211">
        <w:trPr>
          <w:trHeight w:val="547"/>
          <w:jc w:val="center"/>
        </w:trPr>
        <w:tc>
          <w:tcPr>
            <w:tcW w:w="1754" w:type="dxa"/>
            <w:vMerge w:val="restart"/>
            <w:tcBorders>
              <w:top w:val="single" w:sz="6" w:space="0" w:color="auto"/>
              <w:left w:val="single" w:sz="6" w:space="0" w:color="auto"/>
              <w:right w:val="single" w:sz="6" w:space="0" w:color="auto"/>
            </w:tcBorders>
            <w:vAlign w:val="center"/>
          </w:tcPr>
          <w:p w:rsidR="00C5772C" w:rsidRPr="00271428" w:rsidRDefault="00C5772C" w:rsidP="00C5772C">
            <w:pPr>
              <w:pStyle w:val="Style37"/>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eastAsia="en-US"/>
              </w:rPr>
              <w:t>Стандартное условие испытания</w:t>
            </w:r>
          </w:p>
        </w:tc>
        <w:tc>
          <w:tcPr>
            <w:tcW w:w="3544" w:type="dxa"/>
            <w:gridSpan w:val="2"/>
            <w:tcBorders>
              <w:top w:val="single" w:sz="6" w:space="0" w:color="auto"/>
              <w:left w:val="single" w:sz="6" w:space="0" w:color="auto"/>
              <w:bottom w:val="single" w:sz="6" w:space="0" w:color="auto"/>
              <w:right w:val="single" w:sz="6" w:space="0" w:color="auto"/>
            </w:tcBorders>
          </w:tcPr>
          <w:p w:rsidR="00C5772C" w:rsidRPr="00271428" w:rsidRDefault="00C5772C" w:rsidP="00347C23">
            <w:pPr>
              <w:pStyle w:val="Style37"/>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eastAsia="en-US"/>
              </w:rPr>
              <w:t>Применение высокой температуры</w:t>
            </w:r>
          </w:p>
        </w:tc>
        <w:tc>
          <w:tcPr>
            <w:tcW w:w="3880" w:type="dxa"/>
            <w:gridSpan w:val="2"/>
            <w:tcBorders>
              <w:top w:val="single" w:sz="6" w:space="0" w:color="auto"/>
              <w:left w:val="single" w:sz="6" w:space="0" w:color="auto"/>
              <w:bottom w:val="single" w:sz="6" w:space="0" w:color="auto"/>
              <w:right w:val="single" w:sz="6" w:space="0" w:color="auto"/>
            </w:tcBorders>
          </w:tcPr>
          <w:p w:rsidR="00C5772C" w:rsidRPr="00271428" w:rsidRDefault="00C5772C" w:rsidP="00347C23">
            <w:pPr>
              <w:pStyle w:val="Style37"/>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eastAsia="en-US"/>
              </w:rPr>
              <w:t>Применение очень высокой температуры</w:t>
            </w:r>
          </w:p>
        </w:tc>
      </w:tr>
      <w:tr w:rsidR="00C5772C" w:rsidRPr="00661279" w:rsidTr="00582211">
        <w:trPr>
          <w:trHeight w:val="813"/>
          <w:jc w:val="center"/>
        </w:trPr>
        <w:tc>
          <w:tcPr>
            <w:tcW w:w="1754" w:type="dxa"/>
            <w:vMerge/>
            <w:tcBorders>
              <w:left w:val="single" w:sz="6" w:space="0" w:color="auto"/>
              <w:bottom w:val="double" w:sz="4" w:space="0" w:color="auto"/>
              <w:right w:val="single" w:sz="6" w:space="0" w:color="auto"/>
            </w:tcBorders>
          </w:tcPr>
          <w:p w:rsidR="00C5772C" w:rsidRPr="00661279" w:rsidRDefault="00C5772C" w:rsidP="00347C23">
            <w:pPr>
              <w:pStyle w:val="Style37"/>
              <w:widowControl/>
              <w:jc w:val="center"/>
              <w:rPr>
                <w:rStyle w:val="FontStyle79"/>
                <w:rFonts w:ascii="Times New Roman" w:hAnsi="Times New Roman" w:cs="Times New Roman"/>
                <w:sz w:val="24"/>
                <w:szCs w:val="24"/>
                <w:lang w:val="en-US" w:eastAsia="en-US"/>
              </w:rPr>
            </w:pPr>
          </w:p>
        </w:tc>
        <w:tc>
          <w:tcPr>
            <w:tcW w:w="1843" w:type="dxa"/>
            <w:tcBorders>
              <w:top w:val="single" w:sz="6" w:space="0" w:color="auto"/>
              <w:left w:val="single" w:sz="6" w:space="0" w:color="auto"/>
              <w:bottom w:val="double" w:sz="4" w:space="0" w:color="auto"/>
              <w:right w:val="single" w:sz="6" w:space="0" w:color="auto"/>
            </w:tcBorders>
          </w:tcPr>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выходе</w:t>
            </w:r>
          </w:p>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c>
          <w:tcPr>
            <w:tcW w:w="1701" w:type="dxa"/>
            <w:tcBorders>
              <w:top w:val="single" w:sz="6" w:space="0" w:color="auto"/>
              <w:left w:val="single" w:sz="6" w:space="0" w:color="auto"/>
              <w:bottom w:val="double" w:sz="4" w:space="0" w:color="auto"/>
              <w:right w:val="single" w:sz="6" w:space="0" w:color="auto"/>
            </w:tcBorders>
          </w:tcPr>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входе</w:t>
            </w:r>
          </w:p>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c>
          <w:tcPr>
            <w:tcW w:w="1843" w:type="dxa"/>
            <w:tcBorders>
              <w:top w:val="single" w:sz="6" w:space="0" w:color="auto"/>
              <w:left w:val="single" w:sz="6" w:space="0" w:color="auto"/>
              <w:bottom w:val="double" w:sz="4" w:space="0" w:color="auto"/>
              <w:right w:val="single" w:sz="6" w:space="0" w:color="auto"/>
            </w:tcBorders>
          </w:tcPr>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выходе</w:t>
            </w:r>
          </w:p>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c>
          <w:tcPr>
            <w:tcW w:w="2037" w:type="dxa"/>
            <w:tcBorders>
              <w:top w:val="single" w:sz="6" w:space="0" w:color="auto"/>
              <w:left w:val="single" w:sz="6" w:space="0" w:color="auto"/>
              <w:bottom w:val="double" w:sz="4" w:space="0" w:color="auto"/>
              <w:right w:val="single" w:sz="6" w:space="0" w:color="auto"/>
            </w:tcBorders>
          </w:tcPr>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на входе</w:t>
            </w:r>
          </w:p>
          <w:p w:rsidR="00C5772C" w:rsidRPr="00661279" w:rsidRDefault="00C5772C" w:rsidP="00347C23">
            <w:pPr>
              <w:pStyle w:val="Style45"/>
              <w:widowControl/>
              <w:jc w:val="center"/>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°C</w:t>
            </w:r>
          </w:p>
        </w:tc>
      </w:tr>
      <w:tr w:rsidR="00661279" w:rsidRPr="00661279" w:rsidTr="00582211">
        <w:trPr>
          <w:trHeight w:val="360"/>
          <w:jc w:val="center"/>
        </w:trPr>
        <w:tc>
          <w:tcPr>
            <w:tcW w:w="1754"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37"/>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A</w:t>
            </w:r>
          </w:p>
        </w:tc>
        <w:tc>
          <w:tcPr>
            <w:tcW w:w="1843"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55,0</w:t>
            </w:r>
          </w:p>
        </w:tc>
        <w:tc>
          <w:tcPr>
            <w:tcW w:w="1701"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41,0</w:t>
            </w:r>
          </w:p>
        </w:tc>
        <w:tc>
          <w:tcPr>
            <w:tcW w:w="1843"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65,0</w:t>
            </w:r>
          </w:p>
        </w:tc>
        <w:tc>
          <w:tcPr>
            <w:tcW w:w="2037"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48,0</w:t>
            </w:r>
          </w:p>
        </w:tc>
      </w:tr>
      <w:tr w:rsidR="00661279" w:rsidRPr="00661279" w:rsidTr="00582211">
        <w:trPr>
          <w:trHeight w:val="360"/>
          <w:jc w:val="center"/>
        </w:trPr>
        <w:tc>
          <w:tcPr>
            <w:tcW w:w="175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7"/>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47,6</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37,1</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56,0</w:t>
            </w:r>
          </w:p>
        </w:tc>
        <w:tc>
          <w:tcPr>
            <w:tcW w:w="2037"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43,3</w:t>
            </w:r>
          </w:p>
        </w:tc>
      </w:tr>
      <w:tr w:rsidR="00661279" w:rsidRPr="00661279" w:rsidTr="00582211">
        <w:trPr>
          <w:trHeight w:val="360"/>
          <w:jc w:val="center"/>
        </w:trPr>
        <w:tc>
          <w:tcPr>
            <w:tcW w:w="175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7"/>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C</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43,1</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34,7</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50,4</w:t>
            </w:r>
          </w:p>
        </w:tc>
        <w:tc>
          <w:tcPr>
            <w:tcW w:w="2037"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40,2</w:t>
            </w:r>
          </w:p>
        </w:tc>
      </w:tr>
      <w:tr w:rsidR="00661279" w:rsidRPr="00661279" w:rsidTr="00582211">
        <w:trPr>
          <w:trHeight w:val="360"/>
          <w:jc w:val="center"/>
        </w:trPr>
        <w:tc>
          <w:tcPr>
            <w:tcW w:w="175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7"/>
              <w:widowControl/>
              <w:jc w:val="center"/>
              <w:rPr>
                <w:rStyle w:val="FontStyle79"/>
                <w:rFonts w:ascii="Times New Roman" w:hAnsi="Times New Roman" w:cs="Times New Roman"/>
                <w:sz w:val="24"/>
                <w:szCs w:val="24"/>
                <w:lang w:val="tr-TR" w:eastAsia="tr-TR"/>
              </w:rPr>
            </w:pPr>
            <w:r w:rsidRPr="00661279">
              <w:rPr>
                <w:rStyle w:val="FontStyle79"/>
                <w:rFonts w:ascii="Times New Roman" w:hAnsi="Times New Roman" w:cs="Times New Roman"/>
                <w:sz w:val="24"/>
                <w:szCs w:val="24"/>
                <w:lang w:val="tr-TR" w:eastAsia="tr-TR"/>
              </w:rPr>
              <w:t>D</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38,2</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31,9</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44,3</w:t>
            </w:r>
          </w:p>
        </w:tc>
        <w:tc>
          <w:tcPr>
            <w:tcW w:w="2037"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36,7</w:t>
            </w:r>
          </w:p>
        </w:tc>
      </w:tr>
      <w:tr w:rsidR="00661279" w:rsidRPr="00661279" w:rsidTr="00582211">
        <w:trPr>
          <w:trHeight w:val="355"/>
          <w:jc w:val="center"/>
        </w:trPr>
        <w:tc>
          <w:tcPr>
            <w:tcW w:w="175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7"/>
              <w:widowControl/>
              <w:jc w:val="center"/>
              <w:rPr>
                <w:rStyle w:val="FontStyle79"/>
                <w:rFonts w:ascii="Times New Roman" w:hAnsi="Times New Roman" w:cs="Times New Roman"/>
                <w:sz w:val="24"/>
                <w:szCs w:val="24"/>
                <w:lang w:val="tr-TR" w:eastAsia="tr-TR"/>
              </w:rPr>
            </w:pPr>
            <w:r w:rsidRPr="00661279">
              <w:rPr>
                <w:rStyle w:val="FontStyle79"/>
                <w:rFonts w:ascii="Times New Roman" w:hAnsi="Times New Roman" w:cs="Times New Roman"/>
                <w:sz w:val="24"/>
                <w:szCs w:val="24"/>
                <w:lang w:val="tr-TR" w:eastAsia="tr-TR"/>
              </w:rPr>
              <w:t>E</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33,2</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29,0</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38,0</w:t>
            </w:r>
          </w:p>
        </w:tc>
        <w:tc>
          <w:tcPr>
            <w:tcW w:w="2037"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32,9</w:t>
            </w:r>
          </w:p>
        </w:tc>
      </w:tr>
      <w:tr w:rsidR="00661279" w:rsidRPr="00661279" w:rsidTr="00582211">
        <w:trPr>
          <w:trHeight w:val="355"/>
          <w:jc w:val="center"/>
        </w:trPr>
        <w:tc>
          <w:tcPr>
            <w:tcW w:w="175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37"/>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F</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27,4</w:t>
            </w:r>
          </w:p>
        </w:tc>
        <w:tc>
          <w:tcPr>
            <w:tcW w:w="1701"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25,4</w:t>
            </w:r>
          </w:p>
        </w:tc>
        <w:tc>
          <w:tcPr>
            <w:tcW w:w="1843"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30,5</w:t>
            </w:r>
          </w:p>
        </w:tc>
        <w:tc>
          <w:tcPr>
            <w:tcW w:w="2037"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45"/>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28,0</w:t>
            </w:r>
          </w:p>
        </w:tc>
      </w:tr>
    </w:tbl>
    <w:p w:rsidR="00661279" w:rsidRPr="00661279" w:rsidRDefault="00661279" w:rsidP="00661279">
      <w:pPr>
        <w:widowControl/>
        <w:rPr>
          <w:rStyle w:val="FontStyle83"/>
          <w:rFonts w:ascii="Times New Roman" w:hAnsi="Times New Roman" w:cs="Times New Roman"/>
          <w:sz w:val="24"/>
          <w:szCs w:val="24"/>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Измерения частичной нагрузки при стандартных условиях испытаний должны соответствовать методу температуры на входе, указанному в EN 12309-4:2014.</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Каждое стандартное условие испытания при частичной нагрузке определяется частичной нагрузкой и температурой на входе камерного и наружного теплообменника. Значения температуры на входе в камерные теплообменники необходимо взять из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аблицы 4 и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аблицы 5, а температуры на входе в наружный теплообменник определены в 4.3 для различных внешних источников тепла. </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Указанные температуры на выходе, указанные в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аблице 4 и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5, должны быть средними температурами на выходе за цикл. Они даны для проведения измерений только в том случае, если номинальная (</w:t>
      </w:r>
      <w:proofErr w:type="gramStart"/>
      <w:r w:rsidRPr="00661279">
        <w:rPr>
          <w:rStyle w:val="FontStyle83"/>
          <w:rFonts w:ascii="Times New Roman" w:hAnsi="Times New Roman" w:cs="Times New Roman"/>
          <w:sz w:val="24"/>
          <w:szCs w:val="24"/>
          <w:lang w:eastAsia="en-US"/>
        </w:rPr>
        <w:t xml:space="preserve">расчетная) </w:t>
      </w:r>
      <w:proofErr w:type="gramEnd"/>
      <w:r w:rsidRPr="00661279">
        <w:rPr>
          <w:rStyle w:val="FontStyle83"/>
          <w:rFonts w:ascii="Times New Roman" w:hAnsi="Times New Roman" w:cs="Times New Roman"/>
          <w:sz w:val="24"/>
          <w:szCs w:val="24"/>
          <w:lang w:eastAsia="en-US"/>
        </w:rPr>
        <w:t xml:space="preserve">скорость потока нагревательной </w:t>
      </w:r>
      <w:r w:rsidRPr="00661279">
        <w:rPr>
          <w:rStyle w:val="FontStyle83"/>
          <w:rFonts w:ascii="Times New Roman" w:hAnsi="Times New Roman" w:cs="Times New Roman"/>
          <w:sz w:val="24"/>
          <w:szCs w:val="24"/>
          <w:lang w:eastAsia="en-US"/>
        </w:rPr>
        <w:lastRenderedPageBreak/>
        <w:t>жидкости поддерживается постоянными условиями частичной нагрузки. Для низких коэффициентов частичной нагрузки (от B до F) скорость потока нагревательной жидкости может быть уменьшена, чтобы повысить температуру на выходе с целью повышения точности измерения и уменьшения потребления вспомогательной электрической энергии.</w:t>
      </w:r>
      <w:r w:rsidRPr="00661279">
        <w:rPr>
          <w:rFonts w:ascii="Times New Roman" w:hAnsi="Times New Roman" w:cs="Times New Roman"/>
        </w:rPr>
        <w:t xml:space="preserve"> </w:t>
      </w:r>
      <w:r w:rsidRPr="00661279">
        <w:rPr>
          <w:rStyle w:val="FontStyle83"/>
          <w:rFonts w:ascii="Times New Roman" w:hAnsi="Times New Roman" w:cs="Times New Roman"/>
          <w:sz w:val="24"/>
          <w:szCs w:val="24"/>
          <w:lang w:eastAsia="en-US"/>
        </w:rPr>
        <w:t>Это допустимо только при условии, что перепад температуры между температурами на входе и выходе при любом условии частичной нагрузки не будет превышать перепад температуры при соответствующем условии расчетной нагрузки; а именно 7</w:t>
      </w:r>
      <w:proofErr w:type="gramStart"/>
      <w:r w:rsidRPr="00661279">
        <w:rPr>
          <w:rStyle w:val="FontStyle83"/>
          <w:rFonts w:ascii="Times New Roman" w:hAnsi="Times New Roman" w:cs="Times New Roman"/>
          <w:sz w:val="24"/>
          <w:szCs w:val="24"/>
          <w:lang w:eastAsia="en-US"/>
        </w:rPr>
        <w:t xml:space="preserve"> К</w:t>
      </w:r>
      <w:proofErr w:type="gramEnd"/>
      <w:r w:rsidRPr="00661279">
        <w:rPr>
          <w:rStyle w:val="FontStyle83"/>
          <w:rFonts w:ascii="Times New Roman" w:hAnsi="Times New Roman" w:cs="Times New Roman"/>
          <w:sz w:val="24"/>
          <w:szCs w:val="24"/>
          <w:lang w:eastAsia="en-US"/>
        </w:rPr>
        <w:t xml:space="preserve"> для низкотемпературного приёмника отводимого тепла, а также 10 К, 14 К и 17 К для приёмника отводимого тепла средней, высокой и очень высокой температуры соответственно.</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Необходимо соблюдать рекомендации для гибридного прибора касательно допустимого отклонения перепадов температур при каждом условном испытании на частичную нагрузку, как описано выше.</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proofErr w:type="gramStart"/>
      <w:r w:rsidRPr="00661279">
        <w:rPr>
          <w:rStyle w:val="FontStyle83"/>
          <w:rFonts w:ascii="Times New Roman" w:hAnsi="Times New Roman" w:cs="Times New Roman"/>
          <w:sz w:val="24"/>
          <w:szCs w:val="24"/>
          <w:lang w:eastAsia="en-US"/>
        </w:rPr>
        <w:t>Поскольку встроенный газовый сорбционный тепловой насос может быть переменного или непрерывного типа, между тепловым насосом и пиковым котлом при более высокой тепловой мощности требуется разделение времени, а тепловая мощность нагрева должна быть усреднена или в течение очень длительного периода времени (например, 24 часа) или в течение ряда полных рабочих циклов, не менее двух.</w:t>
      </w:r>
      <w:proofErr w:type="gramEnd"/>
      <w:r w:rsidRPr="00661279">
        <w:rPr>
          <w:rStyle w:val="FontStyle83"/>
          <w:rFonts w:ascii="Times New Roman" w:hAnsi="Times New Roman" w:cs="Times New Roman"/>
          <w:sz w:val="24"/>
          <w:szCs w:val="24"/>
          <w:lang w:eastAsia="en-US"/>
        </w:rPr>
        <w:t xml:space="preserve"> Стандартный рабочий цикл гибридного прибора может быть посчитан между двумя последовательными операциями горелки.</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Для горелок с постоянным контролем отношения воздуха к топливу калибровка горелки не считается обычной операцией горелки. Во время испытания ожидается два последовательных рабочих цикла без каких-либо промежуточных калибровок горелки. Циклический режим работы гибридного прибора должен быть описан в руководстве пользователя, а режим калибровки автоматической горелки может быть блокирован в рамках испытания, чтобы оно было проведено как можно точнее.</w:t>
      </w:r>
    </w:p>
    <w:p w:rsidR="00661279" w:rsidRPr="00661279" w:rsidRDefault="00661279" w:rsidP="00661279">
      <w:pPr>
        <w:pStyle w:val="Style12"/>
        <w:widowControl/>
        <w:ind w:firstLine="720"/>
        <w:jc w:val="both"/>
        <w:rPr>
          <w:rStyle w:val="FontStyle79"/>
          <w:rFonts w:ascii="Times New Roman" w:hAnsi="Times New Roman" w:cs="Times New Roman"/>
          <w:sz w:val="24"/>
          <w:szCs w:val="24"/>
        </w:rPr>
      </w:pPr>
      <w:bookmarkStart w:id="3" w:name="bookmark10"/>
    </w:p>
    <w:p w:rsidR="00661279" w:rsidRDefault="00661279" w:rsidP="00661279">
      <w:pPr>
        <w:pStyle w:val="Style12"/>
        <w:widowControl/>
        <w:ind w:firstLine="720"/>
        <w:jc w:val="both"/>
        <w:rPr>
          <w:rStyle w:val="FontStyle79"/>
          <w:rFonts w:ascii="Times New Roman" w:hAnsi="Times New Roman" w:cs="Times New Roman"/>
          <w:sz w:val="24"/>
          <w:szCs w:val="24"/>
        </w:rPr>
      </w:pPr>
      <w:r w:rsidRPr="00661279">
        <w:rPr>
          <w:rStyle w:val="FontStyle79"/>
          <w:rFonts w:ascii="Times New Roman" w:hAnsi="Times New Roman" w:cs="Times New Roman"/>
          <w:sz w:val="24"/>
          <w:szCs w:val="24"/>
        </w:rPr>
        <w:t>4</w:t>
      </w:r>
      <w:bookmarkStart w:id="4" w:name="bookmark11"/>
      <w:bookmarkEnd w:id="3"/>
      <w:r w:rsidRPr="00661279">
        <w:rPr>
          <w:rStyle w:val="FontStyle79"/>
          <w:rFonts w:ascii="Times New Roman" w:hAnsi="Times New Roman" w:cs="Times New Roman"/>
          <w:sz w:val="24"/>
          <w:szCs w:val="24"/>
        </w:rPr>
        <w:t>.</w:t>
      </w:r>
      <w:bookmarkEnd w:id="4"/>
      <w:r w:rsidRPr="00661279">
        <w:rPr>
          <w:rStyle w:val="FontStyle79"/>
          <w:rFonts w:ascii="Times New Roman" w:hAnsi="Times New Roman" w:cs="Times New Roman"/>
          <w:sz w:val="24"/>
          <w:szCs w:val="24"/>
        </w:rPr>
        <w:t>3 Температуры на входе в</w:t>
      </w:r>
      <w:r w:rsidRPr="00661279">
        <w:rPr>
          <w:rFonts w:ascii="Times New Roman" w:hAnsi="Times New Roman" w:cs="Times New Roman"/>
        </w:rPr>
        <w:t xml:space="preserve"> </w:t>
      </w:r>
      <w:r w:rsidRPr="00661279">
        <w:rPr>
          <w:rStyle w:val="FontStyle79"/>
          <w:rFonts w:ascii="Times New Roman" w:hAnsi="Times New Roman" w:cs="Times New Roman"/>
          <w:sz w:val="24"/>
          <w:szCs w:val="24"/>
        </w:rPr>
        <w:t xml:space="preserve">наружный теплообменник </w:t>
      </w:r>
    </w:p>
    <w:p w:rsidR="0063316D" w:rsidRPr="00661279" w:rsidRDefault="0063316D" w:rsidP="00661279">
      <w:pPr>
        <w:pStyle w:val="Style12"/>
        <w:widowControl/>
        <w:ind w:firstLine="720"/>
        <w:jc w:val="both"/>
        <w:rPr>
          <w:rStyle w:val="FontStyle79"/>
          <w:rFonts w:ascii="Times New Roman" w:hAnsi="Times New Roman" w:cs="Times New Roman"/>
          <w:sz w:val="24"/>
          <w:szCs w:val="24"/>
        </w:rPr>
      </w:pPr>
    </w:p>
    <w:p w:rsidR="00661279" w:rsidRPr="00661279" w:rsidRDefault="00661279" w:rsidP="00661279">
      <w:pPr>
        <w:pStyle w:val="Style12"/>
        <w:widowControl/>
        <w:ind w:firstLine="720"/>
        <w:jc w:val="both"/>
        <w:rPr>
          <w:rStyle w:val="FontStyle79"/>
          <w:rFonts w:ascii="Times New Roman" w:hAnsi="Times New Roman" w:cs="Times New Roman"/>
          <w:sz w:val="24"/>
          <w:szCs w:val="24"/>
        </w:rPr>
      </w:pPr>
      <w:r w:rsidRPr="00661279">
        <w:rPr>
          <w:rStyle w:val="FontStyle79"/>
          <w:rFonts w:ascii="Times New Roman" w:hAnsi="Times New Roman" w:cs="Times New Roman"/>
          <w:sz w:val="24"/>
          <w:szCs w:val="24"/>
        </w:rPr>
        <w:t xml:space="preserve">4.3.1 Воздушно-водяной гибридный нагревательный прибор </w:t>
      </w:r>
    </w:p>
    <w:p w:rsidR="00661279" w:rsidRDefault="00661279" w:rsidP="00661279">
      <w:pPr>
        <w:pStyle w:val="Style14"/>
        <w:widowControl/>
        <w:ind w:firstLine="720"/>
        <w:jc w:val="both"/>
        <w:rPr>
          <w:rStyle w:val="FontStyle83"/>
          <w:rFonts w:ascii="Times New Roman" w:hAnsi="Times New Roman" w:cs="Times New Roman"/>
          <w:sz w:val="24"/>
          <w:szCs w:val="24"/>
          <w:lang w:eastAsia="en-US"/>
        </w:rPr>
      </w:pPr>
      <w:proofErr w:type="gramStart"/>
      <w:r w:rsidRPr="00661279">
        <w:rPr>
          <w:rStyle w:val="FontStyle83"/>
          <w:rFonts w:ascii="Times New Roman" w:hAnsi="Times New Roman" w:cs="Times New Roman"/>
          <w:sz w:val="24"/>
          <w:szCs w:val="24"/>
          <w:lang w:eastAsia="en-US"/>
        </w:rPr>
        <w:t>На основании определения коэффициента частичной нагрузки (PLR (</w:t>
      </w:r>
      <w:proofErr w:type="spellStart"/>
      <w:r w:rsidRPr="00661279">
        <w:rPr>
          <w:rStyle w:val="FontStyle83"/>
          <w:rFonts w:ascii="Times New Roman" w:hAnsi="Times New Roman" w:cs="Times New Roman"/>
          <w:sz w:val="24"/>
          <w:szCs w:val="24"/>
          <w:lang w:eastAsia="en-US"/>
        </w:rPr>
        <w:t>Toutdoor</w:t>
      </w:r>
      <w:proofErr w:type="spellEnd"/>
      <w:r w:rsidRPr="00661279">
        <w:rPr>
          <w:rStyle w:val="FontStyle83"/>
          <w:rFonts w:ascii="Times New Roman" w:hAnsi="Times New Roman" w:cs="Times New Roman"/>
          <w:sz w:val="24"/>
          <w:szCs w:val="24"/>
          <w:lang w:eastAsia="en-US"/>
        </w:rPr>
        <w:t xml:space="preserve">), указанного в EN 12309-6:2014, температуры по сухому термометру, поступающие в камерный теплообменник воздушно-водяных гибридных нагревательных приборов, были оценены для условий испытания с частичной нагрузкой, указанных в </w:t>
      </w:r>
      <w:r w:rsidR="00994FF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аблице 3 с применением </w:t>
      </w:r>
      <w:r w:rsidR="00994FF8">
        <w:rPr>
          <w:rStyle w:val="FontStyle83"/>
          <w:rFonts w:ascii="Times New Roman" w:hAnsi="Times New Roman" w:cs="Times New Roman"/>
          <w:sz w:val="24"/>
          <w:szCs w:val="24"/>
          <w:lang w:eastAsia="en-US"/>
        </w:rPr>
        <w:t>ф</w:t>
      </w:r>
      <w:r w:rsidRPr="00661279">
        <w:rPr>
          <w:rStyle w:val="FontStyle83"/>
          <w:rFonts w:ascii="Times New Roman" w:hAnsi="Times New Roman" w:cs="Times New Roman"/>
          <w:sz w:val="24"/>
          <w:szCs w:val="24"/>
          <w:lang w:eastAsia="en-US"/>
        </w:rPr>
        <w:t xml:space="preserve">ормулы (1), и перечислены в </w:t>
      </w:r>
      <w:r w:rsidR="00994FF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6.</w:t>
      </w:r>
      <w:proofErr w:type="gramEnd"/>
    </w:p>
    <w:p w:rsidR="0063316D" w:rsidRPr="00661279" w:rsidRDefault="0063316D" w:rsidP="00661279">
      <w:pPr>
        <w:pStyle w:val="Style14"/>
        <w:widowControl/>
        <w:ind w:firstLine="720"/>
        <w:jc w:val="both"/>
        <w:rPr>
          <w:rStyle w:val="FontStyle83"/>
          <w:rFonts w:ascii="Times New Roman" w:hAnsi="Times New Roman" w:cs="Times New Roman"/>
          <w:sz w:val="24"/>
          <w:szCs w:val="24"/>
          <w:lang w:eastAsia="en-US"/>
        </w:rPr>
      </w:pPr>
    </w:p>
    <w:p w:rsidR="00661279" w:rsidRPr="00661279" w:rsidRDefault="00AA0A4E" w:rsidP="00C5772C">
      <w:pPr>
        <w:pStyle w:val="Style44"/>
        <w:widowControl/>
        <w:ind w:firstLine="720"/>
        <w:jc w:val="right"/>
        <w:rPr>
          <w:rStyle w:val="FontStyle83"/>
          <w:rFonts w:ascii="Times New Roman" w:hAnsi="Times New Roman" w:cs="Times New Roman"/>
          <w:sz w:val="24"/>
          <w:szCs w:val="24"/>
          <w:vertAlign w:val="superscript"/>
          <w:lang w:eastAsia="en-US"/>
        </w:rPr>
      </w:pPr>
      <m:oMath>
        <m:sSub>
          <m:sSubPr>
            <m:ctrlPr>
              <w:rPr>
                <w:rStyle w:val="FontStyle83"/>
                <w:rFonts w:ascii="Cambria Math" w:hAnsi="Cambria Math" w:cs="Times New Roman"/>
                <w:i/>
                <w:sz w:val="24"/>
                <w:szCs w:val="24"/>
                <w:lang w:eastAsia="en-US"/>
              </w:rPr>
            </m:ctrlPr>
          </m:sSubPr>
          <m:e>
            <m:r>
              <w:rPr>
                <w:rStyle w:val="FontStyle83"/>
                <w:rFonts w:ascii="Cambria Math" w:hAnsi="Cambria Math" w:cs="Times New Roman"/>
                <w:sz w:val="24"/>
                <w:szCs w:val="24"/>
                <w:lang w:eastAsia="en-US"/>
              </w:rPr>
              <m:t>T</m:t>
            </m:r>
          </m:e>
          <m:sub>
            <m:r>
              <w:rPr>
                <w:rStyle w:val="FontStyle83"/>
                <w:rFonts w:ascii="Cambria Math" w:hAnsi="Cambria Math" w:cs="Times New Roman"/>
                <w:sz w:val="24"/>
                <w:szCs w:val="24"/>
                <w:lang w:eastAsia="en-US"/>
              </w:rPr>
              <m:t>outdoor</m:t>
            </m:r>
          </m:sub>
        </m:sSub>
        <m:r>
          <w:rPr>
            <w:rStyle w:val="FontStyle83"/>
            <w:rFonts w:ascii="Cambria Math" w:hAnsi="Cambria Math" w:cs="Times New Roman"/>
            <w:sz w:val="24"/>
            <w:szCs w:val="24"/>
            <w:lang w:eastAsia="en-US"/>
          </w:rPr>
          <m:t>=16+PLR (</m:t>
        </m:r>
        <m:sSub>
          <m:sSubPr>
            <m:ctrlPr>
              <w:rPr>
                <w:rStyle w:val="FontStyle83"/>
                <w:rFonts w:ascii="Cambria Math" w:hAnsi="Cambria Math" w:cs="Times New Roman"/>
                <w:i/>
                <w:sz w:val="24"/>
                <w:szCs w:val="24"/>
                <w:lang w:eastAsia="en-US"/>
              </w:rPr>
            </m:ctrlPr>
          </m:sSubPr>
          <m:e>
            <m:r>
              <w:rPr>
                <w:rStyle w:val="FontStyle83"/>
                <w:rFonts w:ascii="Cambria Math" w:hAnsi="Cambria Math" w:cs="Times New Roman"/>
                <w:sz w:val="24"/>
                <w:szCs w:val="24"/>
                <w:lang w:eastAsia="en-US"/>
              </w:rPr>
              <m:t>T</m:t>
            </m:r>
          </m:e>
          <m:sub>
            <m:r>
              <w:rPr>
                <w:rStyle w:val="FontStyle83"/>
                <w:rFonts w:ascii="Cambria Math" w:hAnsi="Cambria Math" w:cs="Times New Roman"/>
                <w:sz w:val="24"/>
                <w:szCs w:val="24"/>
                <w:lang w:eastAsia="en-US"/>
              </w:rPr>
              <m:t>outdoor</m:t>
            </m:r>
          </m:sub>
        </m:sSub>
        <m:r>
          <w:rPr>
            <w:rStyle w:val="FontStyle83"/>
            <w:rFonts w:ascii="Cambria Math" w:hAnsi="Cambria Math" w:cs="Times New Roman"/>
            <w:sz w:val="24"/>
            <w:szCs w:val="24"/>
            <w:lang w:eastAsia="en-US"/>
          </w:rPr>
          <m:t>)∙(</m:t>
        </m:r>
        <m:sSub>
          <m:sSubPr>
            <m:ctrlPr>
              <w:rPr>
                <w:rStyle w:val="FontStyle83"/>
                <w:rFonts w:ascii="Cambria Math" w:hAnsi="Cambria Math" w:cs="Times New Roman"/>
                <w:i/>
                <w:sz w:val="24"/>
                <w:szCs w:val="24"/>
                <w:lang w:eastAsia="en-US"/>
              </w:rPr>
            </m:ctrlPr>
          </m:sSubPr>
          <m:e>
            <m:r>
              <w:rPr>
                <w:rStyle w:val="FontStyle83"/>
                <w:rFonts w:ascii="Cambria Math" w:hAnsi="Cambria Math" w:cs="Times New Roman"/>
                <w:sz w:val="24"/>
                <w:szCs w:val="24"/>
                <w:lang w:eastAsia="en-US"/>
              </w:rPr>
              <m:t>T</m:t>
            </m:r>
          </m:e>
          <m:sub>
            <m:r>
              <w:rPr>
                <w:rStyle w:val="FontStyle83"/>
                <w:rFonts w:ascii="Cambria Math" w:hAnsi="Cambria Math" w:cs="Times New Roman"/>
                <w:sz w:val="24"/>
                <w:szCs w:val="24"/>
                <w:lang w:eastAsia="en-US"/>
              </w:rPr>
              <m:t>designh</m:t>
            </m:r>
          </m:sub>
        </m:sSub>
        <m:r>
          <w:rPr>
            <w:rStyle w:val="FontStyle83"/>
            <w:rFonts w:ascii="Cambria Math" w:hAnsi="Cambria Math" w:cs="Times New Roman"/>
            <w:sz w:val="24"/>
            <w:szCs w:val="24"/>
            <w:lang w:eastAsia="en-US"/>
          </w:rPr>
          <m:t>-16)</m:t>
        </m:r>
      </m:oMath>
      <w:r w:rsidR="00661279" w:rsidRPr="00661279">
        <w:rPr>
          <w:rStyle w:val="FontStyle83"/>
          <w:rFonts w:ascii="Times New Roman" w:hAnsi="Times New Roman" w:cs="Times New Roman"/>
          <w:sz w:val="24"/>
          <w:szCs w:val="24"/>
          <w:lang w:eastAsia="en-US"/>
        </w:rPr>
        <w:tab/>
      </w:r>
      <w:r w:rsidR="00C5772C" w:rsidRPr="00C5772C">
        <w:rPr>
          <w:rStyle w:val="FontStyle83"/>
          <w:rFonts w:ascii="Times New Roman" w:hAnsi="Times New Roman" w:cs="Times New Roman"/>
          <w:sz w:val="24"/>
          <w:szCs w:val="24"/>
          <w:lang w:eastAsia="en-US"/>
        </w:rPr>
        <w:t xml:space="preserve">                             </w:t>
      </w:r>
      <w:r w:rsidR="00661279" w:rsidRPr="00661279">
        <w:rPr>
          <w:rStyle w:val="FontStyle83"/>
          <w:rFonts w:ascii="Times New Roman" w:hAnsi="Times New Roman" w:cs="Times New Roman"/>
          <w:sz w:val="24"/>
          <w:szCs w:val="24"/>
          <w:lang w:eastAsia="en-US"/>
        </w:rPr>
        <w:t>(1)</w:t>
      </w:r>
    </w:p>
    <w:p w:rsidR="00661279" w:rsidRPr="00247EA6" w:rsidRDefault="00661279" w:rsidP="00661279">
      <w:pPr>
        <w:pStyle w:val="Style12"/>
        <w:widowControl/>
        <w:jc w:val="both"/>
        <w:rPr>
          <w:rStyle w:val="FontStyle79"/>
          <w:rFonts w:ascii="Times New Roman" w:hAnsi="Times New Roman" w:cs="Times New Roman"/>
          <w:sz w:val="24"/>
          <w:szCs w:val="24"/>
          <w:lang w:eastAsia="en-US"/>
        </w:rPr>
      </w:pPr>
    </w:p>
    <w:p w:rsidR="00661279" w:rsidRPr="00CA2DFA" w:rsidRDefault="00661279" w:rsidP="00661279">
      <w:pPr>
        <w:pStyle w:val="Style12"/>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Таблица 6 – Температура воздуха по сухому (влажному) термометру в наружных теплообменниках</w:t>
      </w:r>
    </w:p>
    <w:tbl>
      <w:tblPr>
        <w:tblW w:w="0" w:type="auto"/>
        <w:jc w:val="center"/>
        <w:tblInd w:w="40" w:type="dxa"/>
        <w:tblLayout w:type="fixed"/>
        <w:tblCellMar>
          <w:left w:w="40" w:type="dxa"/>
          <w:right w:w="40" w:type="dxa"/>
        </w:tblCellMar>
        <w:tblLook w:val="0000" w:firstRow="0" w:lastRow="0" w:firstColumn="0" w:lastColumn="0" w:noHBand="0" w:noVBand="0"/>
      </w:tblPr>
      <w:tblGrid>
        <w:gridCol w:w="3424"/>
        <w:gridCol w:w="2126"/>
        <w:gridCol w:w="1680"/>
        <w:gridCol w:w="1984"/>
      </w:tblGrid>
      <w:tr w:rsidR="00C5772C" w:rsidRPr="00661279" w:rsidTr="00247EA6">
        <w:trPr>
          <w:trHeight w:val="419"/>
          <w:jc w:val="center"/>
        </w:trPr>
        <w:tc>
          <w:tcPr>
            <w:tcW w:w="3424" w:type="dxa"/>
            <w:vMerge w:val="restart"/>
            <w:tcBorders>
              <w:top w:val="single" w:sz="6" w:space="0" w:color="auto"/>
              <w:left w:val="single" w:sz="6" w:space="0" w:color="auto"/>
              <w:right w:val="single" w:sz="6" w:space="0" w:color="auto"/>
            </w:tcBorders>
            <w:vAlign w:val="center"/>
          </w:tcPr>
          <w:p w:rsidR="00C5772C" w:rsidRPr="00271428" w:rsidRDefault="00C5772C" w:rsidP="00C5772C">
            <w:pPr>
              <w:pStyle w:val="Style28"/>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eastAsia="en-US"/>
              </w:rPr>
              <w:t>Стандартное условие испытания</w:t>
            </w:r>
          </w:p>
        </w:tc>
        <w:tc>
          <w:tcPr>
            <w:tcW w:w="5790" w:type="dxa"/>
            <w:gridSpan w:val="3"/>
            <w:tcBorders>
              <w:top w:val="single" w:sz="6" w:space="0" w:color="auto"/>
              <w:left w:val="single" w:sz="6" w:space="0" w:color="auto"/>
              <w:right w:val="single" w:sz="6" w:space="0" w:color="auto"/>
            </w:tcBorders>
            <w:vAlign w:val="center"/>
          </w:tcPr>
          <w:p w:rsidR="00C5772C" w:rsidRPr="00271428" w:rsidRDefault="00C5772C" w:rsidP="00C5772C">
            <w:pPr>
              <w:pStyle w:val="Style28"/>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Стандартный отопительный сезон</w:t>
            </w:r>
            <w:r w:rsidRPr="00271428">
              <w:rPr>
                <w:rStyle w:val="FontStyle79"/>
                <w:rFonts w:ascii="Times New Roman" w:hAnsi="Times New Roman" w:cs="Times New Roman"/>
                <w:b w:val="0"/>
                <w:sz w:val="24"/>
                <w:szCs w:val="24"/>
                <w:lang w:val="en-US" w:eastAsia="en-US"/>
              </w:rPr>
              <w:t xml:space="preserve"> </w:t>
            </w:r>
            <w:r w:rsidRPr="00271428">
              <w:rPr>
                <w:rStyle w:val="FontStyle83"/>
                <w:rFonts w:ascii="Times New Roman" w:hAnsi="Times New Roman" w:cs="Times New Roman"/>
                <w:b/>
                <w:sz w:val="24"/>
                <w:szCs w:val="24"/>
                <w:lang w:val="en-US" w:eastAsia="en-US"/>
              </w:rPr>
              <w:t>°C</w:t>
            </w:r>
          </w:p>
        </w:tc>
      </w:tr>
      <w:tr w:rsidR="00661279" w:rsidRPr="00661279" w:rsidTr="00247EA6">
        <w:trPr>
          <w:trHeight w:val="269"/>
          <w:jc w:val="center"/>
        </w:trPr>
        <w:tc>
          <w:tcPr>
            <w:tcW w:w="3424" w:type="dxa"/>
            <w:vMerge/>
            <w:tcBorders>
              <w:left w:val="single" w:sz="6" w:space="0" w:color="auto"/>
              <w:bottom w:val="double" w:sz="4" w:space="0" w:color="auto"/>
              <w:right w:val="single" w:sz="6" w:space="0" w:color="auto"/>
            </w:tcBorders>
          </w:tcPr>
          <w:p w:rsidR="00661279" w:rsidRPr="00271428" w:rsidRDefault="00661279" w:rsidP="00347C23">
            <w:pPr>
              <w:pStyle w:val="Style28"/>
              <w:widowControl/>
              <w:jc w:val="center"/>
              <w:rPr>
                <w:rStyle w:val="FontStyle79"/>
                <w:rFonts w:ascii="Times New Roman" w:hAnsi="Times New Roman" w:cs="Times New Roman"/>
                <w:b w:val="0"/>
                <w:sz w:val="24"/>
                <w:szCs w:val="24"/>
                <w:lang w:val="en-US" w:eastAsia="en-US"/>
              </w:rPr>
            </w:pPr>
          </w:p>
        </w:tc>
        <w:tc>
          <w:tcPr>
            <w:tcW w:w="2126" w:type="dxa"/>
            <w:tcBorders>
              <w:top w:val="single" w:sz="6" w:space="0" w:color="auto"/>
              <w:left w:val="single" w:sz="6" w:space="0" w:color="auto"/>
              <w:bottom w:val="double" w:sz="4" w:space="0" w:color="auto"/>
              <w:right w:val="single" w:sz="6" w:space="0" w:color="auto"/>
            </w:tcBorders>
          </w:tcPr>
          <w:p w:rsidR="00661279" w:rsidRPr="00271428" w:rsidRDefault="00661279" w:rsidP="00347C23">
            <w:pPr>
              <w:pStyle w:val="Style28"/>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(C)</w:t>
            </w:r>
          </w:p>
        </w:tc>
        <w:tc>
          <w:tcPr>
            <w:tcW w:w="1680" w:type="dxa"/>
            <w:tcBorders>
              <w:top w:val="single" w:sz="6" w:space="0" w:color="auto"/>
              <w:left w:val="single" w:sz="6" w:space="0" w:color="auto"/>
              <w:bottom w:val="double" w:sz="4" w:space="0" w:color="auto"/>
              <w:right w:val="single" w:sz="6" w:space="0" w:color="auto"/>
            </w:tcBorders>
          </w:tcPr>
          <w:p w:rsidR="00661279" w:rsidRPr="00271428" w:rsidRDefault="00661279" w:rsidP="00347C23">
            <w:pPr>
              <w:pStyle w:val="Style28"/>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(A)</w:t>
            </w:r>
          </w:p>
        </w:tc>
        <w:tc>
          <w:tcPr>
            <w:tcW w:w="1984" w:type="dxa"/>
            <w:tcBorders>
              <w:top w:val="single" w:sz="6" w:space="0" w:color="auto"/>
              <w:left w:val="single" w:sz="6" w:space="0" w:color="auto"/>
              <w:bottom w:val="double" w:sz="4" w:space="0" w:color="auto"/>
              <w:right w:val="single" w:sz="6" w:space="0" w:color="auto"/>
            </w:tcBorders>
          </w:tcPr>
          <w:p w:rsidR="00661279" w:rsidRPr="00271428" w:rsidRDefault="00661279" w:rsidP="00347C23">
            <w:pPr>
              <w:pStyle w:val="Style28"/>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(W)</w:t>
            </w:r>
          </w:p>
        </w:tc>
      </w:tr>
      <w:tr w:rsidR="00661279" w:rsidRPr="00661279" w:rsidTr="00247EA6">
        <w:trPr>
          <w:trHeight w:val="374"/>
          <w:jc w:val="center"/>
        </w:trPr>
        <w:tc>
          <w:tcPr>
            <w:tcW w:w="3424" w:type="dxa"/>
            <w:tcBorders>
              <w:top w:val="double" w:sz="4" w:space="0" w:color="auto"/>
              <w:left w:val="single" w:sz="6" w:space="0" w:color="auto"/>
              <w:bottom w:val="single" w:sz="6" w:space="0" w:color="auto"/>
              <w:right w:val="single" w:sz="6" w:space="0" w:color="auto"/>
            </w:tcBorders>
          </w:tcPr>
          <w:p w:rsidR="00661279" w:rsidRPr="00C5772C" w:rsidRDefault="00661279" w:rsidP="00347C23">
            <w:pPr>
              <w:pStyle w:val="Style28"/>
              <w:widowControl/>
              <w:jc w:val="center"/>
              <w:rPr>
                <w:rStyle w:val="FontStyle79"/>
                <w:rFonts w:ascii="Times New Roman" w:hAnsi="Times New Roman" w:cs="Times New Roman"/>
                <w:sz w:val="24"/>
                <w:szCs w:val="24"/>
                <w:lang w:val="en-US" w:eastAsia="en-US"/>
              </w:rPr>
            </w:pPr>
            <w:r w:rsidRPr="00C5772C">
              <w:rPr>
                <w:rStyle w:val="FontStyle79"/>
                <w:rFonts w:ascii="Times New Roman" w:hAnsi="Times New Roman" w:cs="Times New Roman"/>
                <w:sz w:val="24"/>
                <w:szCs w:val="24"/>
                <w:lang w:val="en-US" w:eastAsia="en-US"/>
              </w:rPr>
              <w:t>A</w:t>
            </w:r>
          </w:p>
        </w:tc>
        <w:tc>
          <w:tcPr>
            <w:tcW w:w="2126"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-22 (-23)</w:t>
            </w:r>
          </w:p>
        </w:tc>
        <w:tc>
          <w:tcPr>
            <w:tcW w:w="1680"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 (-11)</w:t>
            </w:r>
          </w:p>
        </w:tc>
        <w:tc>
          <w:tcPr>
            <w:tcW w:w="1984"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 (1)</w:t>
            </w:r>
          </w:p>
        </w:tc>
      </w:tr>
      <w:tr w:rsidR="00661279" w:rsidRPr="00661279" w:rsidTr="00247EA6">
        <w:trPr>
          <w:trHeight w:val="379"/>
          <w:jc w:val="center"/>
        </w:trPr>
        <w:tc>
          <w:tcPr>
            <w:tcW w:w="3424" w:type="dxa"/>
            <w:tcBorders>
              <w:top w:val="single" w:sz="6" w:space="0" w:color="auto"/>
              <w:left w:val="single" w:sz="6" w:space="0" w:color="auto"/>
              <w:bottom w:val="single" w:sz="6" w:space="0" w:color="auto"/>
              <w:right w:val="single" w:sz="6" w:space="0" w:color="auto"/>
            </w:tcBorders>
          </w:tcPr>
          <w:p w:rsidR="00661279" w:rsidRPr="00C5772C" w:rsidRDefault="00661279" w:rsidP="00347C23">
            <w:pPr>
              <w:pStyle w:val="Style28"/>
              <w:widowControl/>
              <w:jc w:val="center"/>
              <w:rPr>
                <w:rStyle w:val="FontStyle79"/>
                <w:rFonts w:ascii="Times New Roman" w:hAnsi="Times New Roman" w:cs="Times New Roman"/>
                <w:sz w:val="24"/>
                <w:szCs w:val="24"/>
                <w:lang w:val="en-US" w:eastAsia="en-US"/>
              </w:rPr>
            </w:pPr>
            <w:r w:rsidRPr="00C5772C">
              <w:rPr>
                <w:rStyle w:val="FontStyle79"/>
                <w:rFonts w:ascii="Times New Roman" w:hAnsi="Times New Roman" w:cs="Times New Roman"/>
                <w:sz w:val="24"/>
                <w:szCs w:val="24"/>
                <w:lang w:val="en-US" w:eastAsia="en-US"/>
              </w:rPr>
              <w:t>B</w:t>
            </w:r>
          </w:p>
        </w:tc>
        <w:tc>
          <w:tcPr>
            <w:tcW w:w="2126"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-12 (-13)</w:t>
            </w:r>
          </w:p>
        </w:tc>
        <w:tc>
          <w:tcPr>
            <w:tcW w:w="1680"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 (-4)</w:t>
            </w:r>
          </w:p>
        </w:tc>
        <w:tc>
          <w:tcPr>
            <w:tcW w:w="1984"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 (5)</w:t>
            </w:r>
          </w:p>
        </w:tc>
      </w:tr>
      <w:tr w:rsidR="00661279" w:rsidRPr="00661279" w:rsidTr="00581B06">
        <w:trPr>
          <w:trHeight w:val="374"/>
          <w:jc w:val="center"/>
        </w:trPr>
        <w:tc>
          <w:tcPr>
            <w:tcW w:w="3424" w:type="dxa"/>
            <w:tcBorders>
              <w:top w:val="single" w:sz="6" w:space="0" w:color="auto"/>
              <w:left w:val="single" w:sz="6" w:space="0" w:color="auto"/>
              <w:right w:val="single" w:sz="6" w:space="0" w:color="auto"/>
            </w:tcBorders>
          </w:tcPr>
          <w:p w:rsidR="00661279" w:rsidRPr="00C5772C" w:rsidRDefault="00661279" w:rsidP="00347C23">
            <w:pPr>
              <w:pStyle w:val="Style28"/>
              <w:widowControl/>
              <w:jc w:val="center"/>
              <w:rPr>
                <w:rStyle w:val="FontStyle79"/>
                <w:rFonts w:ascii="Times New Roman" w:hAnsi="Times New Roman" w:cs="Times New Roman"/>
                <w:sz w:val="24"/>
                <w:szCs w:val="24"/>
                <w:lang w:val="en-US" w:eastAsia="en-US"/>
              </w:rPr>
            </w:pPr>
            <w:r w:rsidRPr="00C5772C">
              <w:rPr>
                <w:rStyle w:val="FontStyle79"/>
                <w:rFonts w:ascii="Times New Roman" w:hAnsi="Times New Roman" w:cs="Times New Roman"/>
                <w:sz w:val="24"/>
                <w:szCs w:val="24"/>
                <w:lang w:val="en-US" w:eastAsia="en-US"/>
              </w:rPr>
              <w:t>C</w:t>
            </w:r>
          </w:p>
        </w:tc>
        <w:tc>
          <w:tcPr>
            <w:tcW w:w="2126" w:type="dxa"/>
            <w:tcBorders>
              <w:top w:val="single" w:sz="6" w:space="0" w:color="auto"/>
              <w:left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-7 (-8)</w:t>
            </w:r>
          </w:p>
        </w:tc>
        <w:tc>
          <w:tcPr>
            <w:tcW w:w="1680" w:type="dxa"/>
            <w:tcBorders>
              <w:top w:val="single" w:sz="6" w:space="0" w:color="auto"/>
              <w:left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 (0)</w:t>
            </w:r>
          </w:p>
        </w:tc>
        <w:tc>
          <w:tcPr>
            <w:tcW w:w="1984" w:type="dxa"/>
            <w:tcBorders>
              <w:top w:val="single" w:sz="6" w:space="0" w:color="auto"/>
              <w:left w:val="single" w:sz="6" w:space="0" w:color="auto"/>
              <w:right w:val="single" w:sz="6" w:space="0" w:color="auto"/>
            </w:tcBorders>
          </w:tcPr>
          <w:p w:rsidR="00661279" w:rsidRPr="00661279" w:rsidRDefault="00661279"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8 (7)</w:t>
            </w:r>
          </w:p>
        </w:tc>
      </w:tr>
      <w:tr w:rsidR="00271428" w:rsidRPr="00661279" w:rsidTr="00581B06">
        <w:trPr>
          <w:trHeight w:val="374"/>
          <w:jc w:val="center"/>
        </w:trPr>
        <w:tc>
          <w:tcPr>
            <w:tcW w:w="3424" w:type="dxa"/>
            <w:tcBorders>
              <w:top w:val="single" w:sz="6" w:space="0" w:color="auto"/>
              <w:left w:val="single" w:sz="6" w:space="0" w:color="auto"/>
              <w:right w:val="single" w:sz="6" w:space="0" w:color="auto"/>
            </w:tcBorders>
          </w:tcPr>
          <w:p w:rsidR="00271428" w:rsidRPr="00C5772C" w:rsidRDefault="00271428" w:rsidP="00D20EED">
            <w:pPr>
              <w:pStyle w:val="Style28"/>
              <w:widowControl/>
              <w:jc w:val="center"/>
              <w:rPr>
                <w:rStyle w:val="FontStyle79"/>
                <w:rFonts w:ascii="Times New Roman" w:hAnsi="Times New Roman" w:cs="Times New Roman"/>
                <w:sz w:val="24"/>
                <w:szCs w:val="24"/>
                <w:lang w:val="tr-TR" w:eastAsia="tr-TR"/>
              </w:rPr>
            </w:pPr>
            <w:r w:rsidRPr="00C5772C">
              <w:rPr>
                <w:rStyle w:val="FontStyle79"/>
                <w:rFonts w:ascii="Times New Roman" w:hAnsi="Times New Roman" w:cs="Times New Roman"/>
                <w:sz w:val="24"/>
                <w:szCs w:val="24"/>
                <w:lang w:val="tr-TR" w:eastAsia="tr-TR"/>
              </w:rPr>
              <w:t>D</w:t>
            </w:r>
          </w:p>
        </w:tc>
        <w:tc>
          <w:tcPr>
            <w:tcW w:w="2126" w:type="dxa"/>
            <w:tcBorders>
              <w:top w:val="single" w:sz="6" w:space="0" w:color="auto"/>
              <w:left w:val="single" w:sz="6" w:space="0" w:color="auto"/>
              <w:right w:val="single" w:sz="6" w:space="0" w:color="auto"/>
            </w:tcBorders>
          </w:tcPr>
          <w:p w:rsidR="00271428" w:rsidRPr="00661279" w:rsidRDefault="00271428" w:rsidP="00D20EED">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 (-2)</w:t>
            </w:r>
          </w:p>
        </w:tc>
        <w:tc>
          <w:tcPr>
            <w:tcW w:w="1680" w:type="dxa"/>
            <w:tcBorders>
              <w:top w:val="single" w:sz="6" w:space="0" w:color="auto"/>
              <w:left w:val="single" w:sz="6" w:space="0" w:color="auto"/>
              <w:right w:val="single" w:sz="6" w:space="0" w:color="auto"/>
            </w:tcBorders>
          </w:tcPr>
          <w:p w:rsidR="00271428" w:rsidRPr="00661279" w:rsidRDefault="00271428" w:rsidP="00D20EED">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 (3)</w:t>
            </w:r>
          </w:p>
        </w:tc>
        <w:tc>
          <w:tcPr>
            <w:tcW w:w="1984" w:type="dxa"/>
            <w:tcBorders>
              <w:top w:val="single" w:sz="6" w:space="0" w:color="auto"/>
              <w:left w:val="single" w:sz="6" w:space="0" w:color="auto"/>
              <w:right w:val="single" w:sz="6" w:space="0" w:color="auto"/>
            </w:tcBorders>
          </w:tcPr>
          <w:p w:rsidR="00271428" w:rsidRPr="00661279" w:rsidRDefault="00271428" w:rsidP="00D20EED">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 (9)</w:t>
            </w:r>
          </w:p>
        </w:tc>
      </w:tr>
      <w:tr w:rsidR="00582211" w:rsidRPr="00661279" w:rsidTr="00581B06">
        <w:trPr>
          <w:trHeight w:val="374"/>
          <w:jc w:val="center"/>
        </w:trPr>
        <w:tc>
          <w:tcPr>
            <w:tcW w:w="3424" w:type="dxa"/>
            <w:tcBorders>
              <w:top w:val="single" w:sz="6" w:space="0" w:color="auto"/>
              <w:left w:val="single" w:sz="6" w:space="0" w:color="auto"/>
              <w:right w:val="single" w:sz="6" w:space="0" w:color="auto"/>
            </w:tcBorders>
          </w:tcPr>
          <w:p w:rsidR="00582211" w:rsidRPr="00C5772C" w:rsidRDefault="00582211" w:rsidP="00C07EDD">
            <w:pPr>
              <w:pStyle w:val="Style28"/>
              <w:widowControl/>
              <w:jc w:val="center"/>
              <w:rPr>
                <w:rStyle w:val="FontStyle79"/>
                <w:rFonts w:ascii="Times New Roman" w:hAnsi="Times New Roman" w:cs="Times New Roman"/>
                <w:sz w:val="24"/>
                <w:szCs w:val="24"/>
                <w:lang w:val="tr-TR" w:eastAsia="tr-TR"/>
              </w:rPr>
            </w:pPr>
            <w:r w:rsidRPr="00C5772C">
              <w:rPr>
                <w:rStyle w:val="FontStyle79"/>
                <w:rFonts w:ascii="Times New Roman" w:hAnsi="Times New Roman" w:cs="Times New Roman"/>
                <w:sz w:val="24"/>
                <w:szCs w:val="24"/>
                <w:lang w:val="tr-TR" w:eastAsia="tr-TR"/>
              </w:rPr>
              <w:t>E</w:t>
            </w:r>
          </w:p>
        </w:tc>
        <w:tc>
          <w:tcPr>
            <w:tcW w:w="2126" w:type="dxa"/>
            <w:tcBorders>
              <w:top w:val="single" w:sz="6" w:space="0" w:color="auto"/>
              <w:left w:val="single" w:sz="6" w:space="0" w:color="auto"/>
              <w:right w:val="single" w:sz="6" w:space="0" w:color="auto"/>
            </w:tcBorders>
          </w:tcPr>
          <w:p w:rsidR="00582211" w:rsidRPr="00661279" w:rsidRDefault="00582211" w:rsidP="00C07EDD">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 (4)</w:t>
            </w:r>
          </w:p>
        </w:tc>
        <w:tc>
          <w:tcPr>
            <w:tcW w:w="1680" w:type="dxa"/>
            <w:tcBorders>
              <w:top w:val="single" w:sz="6" w:space="0" w:color="auto"/>
              <w:left w:val="single" w:sz="6" w:space="0" w:color="auto"/>
              <w:right w:val="single" w:sz="6" w:space="0" w:color="auto"/>
            </w:tcBorders>
          </w:tcPr>
          <w:p w:rsidR="00582211" w:rsidRPr="00661279" w:rsidRDefault="00582211" w:rsidP="00C07EDD">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8 (7)</w:t>
            </w:r>
          </w:p>
        </w:tc>
        <w:tc>
          <w:tcPr>
            <w:tcW w:w="1984" w:type="dxa"/>
            <w:tcBorders>
              <w:top w:val="single" w:sz="6" w:space="0" w:color="auto"/>
              <w:left w:val="single" w:sz="6" w:space="0" w:color="auto"/>
              <w:right w:val="single" w:sz="6" w:space="0" w:color="auto"/>
            </w:tcBorders>
          </w:tcPr>
          <w:p w:rsidR="00582211" w:rsidRPr="00661279" w:rsidRDefault="00582211" w:rsidP="00C07EDD">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12 (11)</w:t>
            </w:r>
          </w:p>
        </w:tc>
      </w:tr>
      <w:tr w:rsidR="00582211" w:rsidRPr="00661279" w:rsidTr="00581B06">
        <w:trPr>
          <w:trHeight w:val="374"/>
          <w:jc w:val="center"/>
        </w:trPr>
        <w:tc>
          <w:tcPr>
            <w:tcW w:w="9214" w:type="dxa"/>
            <w:gridSpan w:val="4"/>
            <w:tcBorders>
              <w:bottom w:val="single" w:sz="4" w:space="0" w:color="auto"/>
            </w:tcBorders>
          </w:tcPr>
          <w:p w:rsidR="00582211" w:rsidRPr="00581B06" w:rsidRDefault="00582211" w:rsidP="00347C23">
            <w:pPr>
              <w:pStyle w:val="Style24"/>
              <w:widowControl/>
              <w:jc w:val="center"/>
              <w:rPr>
                <w:rStyle w:val="FontStyle83"/>
                <w:rFonts w:ascii="Times New Roman" w:hAnsi="Times New Roman" w:cs="Times New Roman"/>
                <w:i/>
                <w:sz w:val="24"/>
                <w:szCs w:val="24"/>
              </w:rPr>
            </w:pPr>
            <w:r w:rsidRPr="00581B06">
              <w:rPr>
                <w:rStyle w:val="FontStyle83"/>
                <w:rFonts w:ascii="Times New Roman" w:hAnsi="Times New Roman" w:cs="Times New Roman"/>
                <w:i/>
                <w:sz w:val="24"/>
                <w:szCs w:val="24"/>
              </w:rPr>
              <w:lastRenderedPageBreak/>
              <w:t>Окончание таблицы 6</w:t>
            </w:r>
          </w:p>
        </w:tc>
      </w:tr>
      <w:tr w:rsidR="00582211" w:rsidRPr="00661279" w:rsidTr="00247EA6">
        <w:trPr>
          <w:trHeight w:val="326"/>
          <w:jc w:val="center"/>
        </w:trPr>
        <w:tc>
          <w:tcPr>
            <w:tcW w:w="3424" w:type="dxa"/>
            <w:tcBorders>
              <w:top w:val="single" w:sz="6" w:space="0" w:color="auto"/>
              <w:left w:val="single" w:sz="6" w:space="0" w:color="auto"/>
              <w:bottom w:val="single" w:sz="6" w:space="0" w:color="auto"/>
              <w:right w:val="single" w:sz="6" w:space="0" w:color="auto"/>
            </w:tcBorders>
          </w:tcPr>
          <w:p w:rsidR="00582211" w:rsidRPr="00C5772C" w:rsidRDefault="00582211" w:rsidP="00347C23">
            <w:pPr>
              <w:pStyle w:val="Style28"/>
              <w:widowControl/>
              <w:jc w:val="center"/>
              <w:rPr>
                <w:rStyle w:val="FontStyle79"/>
                <w:rFonts w:ascii="Times New Roman" w:hAnsi="Times New Roman" w:cs="Times New Roman"/>
                <w:sz w:val="24"/>
                <w:szCs w:val="24"/>
                <w:lang w:val="en-US" w:eastAsia="en-US"/>
              </w:rPr>
            </w:pPr>
            <w:r w:rsidRPr="00C5772C">
              <w:rPr>
                <w:rStyle w:val="FontStyle79"/>
                <w:rFonts w:ascii="Times New Roman" w:hAnsi="Times New Roman" w:cs="Times New Roman"/>
                <w:sz w:val="24"/>
                <w:szCs w:val="24"/>
                <w:lang w:val="en-US" w:eastAsia="en-US"/>
              </w:rPr>
              <w:t>F</w:t>
            </w:r>
          </w:p>
        </w:tc>
        <w:tc>
          <w:tcPr>
            <w:tcW w:w="2126" w:type="dxa"/>
            <w:tcBorders>
              <w:top w:val="single" w:sz="6" w:space="0" w:color="auto"/>
              <w:left w:val="single" w:sz="6" w:space="0" w:color="auto"/>
              <w:bottom w:val="single" w:sz="6" w:space="0" w:color="auto"/>
              <w:right w:val="single" w:sz="6" w:space="0" w:color="auto"/>
            </w:tcBorders>
          </w:tcPr>
          <w:p w:rsidR="00582211" w:rsidRPr="00661279" w:rsidRDefault="00582211"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 (9)</w:t>
            </w:r>
          </w:p>
        </w:tc>
        <w:tc>
          <w:tcPr>
            <w:tcW w:w="1680" w:type="dxa"/>
            <w:tcBorders>
              <w:top w:val="single" w:sz="6" w:space="0" w:color="auto"/>
              <w:left w:val="single" w:sz="6" w:space="0" w:color="auto"/>
              <w:bottom w:val="single" w:sz="6" w:space="0" w:color="auto"/>
              <w:right w:val="single" w:sz="6" w:space="0" w:color="auto"/>
            </w:tcBorders>
          </w:tcPr>
          <w:p w:rsidR="00582211" w:rsidRPr="00661279" w:rsidRDefault="00582211"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12 (11)</w:t>
            </w:r>
          </w:p>
        </w:tc>
        <w:tc>
          <w:tcPr>
            <w:tcW w:w="1984" w:type="dxa"/>
            <w:tcBorders>
              <w:top w:val="single" w:sz="6" w:space="0" w:color="auto"/>
              <w:left w:val="single" w:sz="6" w:space="0" w:color="auto"/>
              <w:bottom w:val="single" w:sz="6" w:space="0" w:color="auto"/>
              <w:right w:val="single" w:sz="6" w:space="0" w:color="auto"/>
            </w:tcBorders>
          </w:tcPr>
          <w:p w:rsidR="00582211" w:rsidRPr="00661279" w:rsidRDefault="00582211" w:rsidP="00347C23">
            <w:pPr>
              <w:pStyle w:val="Style24"/>
              <w:widowControl/>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14 (13)</w:t>
            </w:r>
          </w:p>
        </w:tc>
      </w:tr>
    </w:tbl>
    <w:p w:rsidR="0063316D" w:rsidRDefault="0063316D" w:rsidP="00661279">
      <w:pPr>
        <w:pStyle w:val="Style14"/>
        <w:widowControl/>
        <w:ind w:firstLine="720"/>
        <w:jc w:val="both"/>
        <w:rPr>
          <w:rStyle w:val="FontStyle83"/>
          <w:rFonts w:ascii="Times New Roman" w:hAnsi="Times New Roman" w:cs="Times New Roman"/>
          <w:sz w:val="24"/>
          <w:szCs w:val="24"/>
          <w:lang w:eastAsia="en-US"/>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Температура влажного термометра устанавливается при равной температуре сухого термометра минус 1 К. Для температуры ниже - 10°C установка влажного термометра не обязательна.</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Для воздушно-водяного гибридного нагревательного прибора, работающего с вытяжным воздухом в качестве внешнего источника тепла, температура сухого (влажного) термометра на входе должна составлять 20(12) °C для всех стандартных условий испытаний в соответствии с EN 12309-3:2014.</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Если при любом из указанных условий испытания, указанных в данном подпункте, происходит размораживание воздушного теплообменника, тогда процесс размораживания необходимо рассмотреть в соответствии с EN 12309-4:2014.</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Установка прибора в камере для климатических испытаний должна осуществляться в соответствии с инструкциями по установке в соответствии с</w:t>
      </w:r>
      <w:r w:rsidR="00C5772C">
        <w:rPr>
          <w:rStyle w:val="FontStyle83"/>
          <w:rFonts w:ascii="Times New Roman" w:hAnsi="Times New Roman" w:cs="Times New Roman"/>
          <w:sz w:val="24"/>
          <w:szCs w:val="24"/>
          <w:lang w:eastAsia="en-US"/>
        </w:rPr>
        <w:t xml:space="preserve"> </w:t>
      </w:r>
      <w:r w:rsidRPr="00661279">
        <w:rPr>
          <w:rStyle w:val="FontStyle83"/>
          <w:rFonts w:ascii="Times New Roman" w:hAnsi="Times New Roman" w:cs="Times New Roman"/>
          <w:sz w:val="24"/>
          <w:szCs w:val="24"/>
          <w:lang w:eastAsia="en-US"/>
        </w:rPr>
        <w:t xml:space="preserve">EN 12309-2:2013 и </w:t>
      </w:r>
      <w:r w:rsidR="00C5772C" w:rsidRPr="00C5772C">
        <w:rPr>
          <w:rStyle w:val="FontStyle83"/>
          <w:rFonts w:ascii="Times New Roman" w:hAnsi="Times New Roman" w:cs="Times New Roman"/>
          <w:sz w:val="24"/>
          <w:szCs w:val="24"/>
          <w:lang w:eastAsia="en-US"/>
        </w:rPr>
        <w:t xml:space="preserve">                  </w:t>
      </w:r>
      <w:r w:rsidRPr="00661279">
        <w:rPr>
          <w:rStyle w:val="FontStyle83"/>
          <w:rFonts w:ascii="Times New Roman" w:hAnsi="Times New Roman" w:cs="Times New Roman"/>
          <w:sz w:val="24"/>
          <w:szCs w:val="24"/>
          <w:lang w:eastAsia="en-US"/>
        </w:rPr>
        <w:t>EN 12309-4:2014.</w:t>
      </w:r>
    </w:p>
    <w:p w:rsidR="00661279" w:rsidRPr="00661279" w:rsidRDefault="00661279" w:rsidP="00661279">
      <w:pPr>
        <w:pStyle w:val="Style2"/>
        <w:widowControl/>
        <w:ind w:firstLine="720"/>
        <w:jc w:val="both"/>
        <w:rPr>
          <w:rStyle w:val="FontStyle79"/>
          <w:rFonts w:ascii="Times New Roman" w:hAnsi="Times New Roman" w:cs="Times New Roman"/>
          <w:sz w:val="24"/>
          <w:szCs w:val="24"/>
          <w:lang w:eastAsia="en-US"/>
        </w:rPr>
      </w:pPr>
      <w:bookmarkStart w:id="5" w:name="bookmark12"/>
      <w:r w:rsidRPr="00661279">
        <w:rPr>
          <w:rStyle w:val="FontStyle79"/>
          <w:rFonts w:ascii="Times New Roman" w:hAnsi="Times New Roman" w:cs="Times New Roman"/>
          <w:sz w:val="24"/>
          <w:szCs w:val="24"/>
          <w:lang w:eastAsia="en-US"/>
        </w:rPr>
        <w:t>4</w:t>
      </w:r>
      <w:bookmarkEnd w:id="5"/>
      <w:r w:rsidRPr="00661279">
        <w:rPr>
          <w:rStyle w:val="FontStyle79"/>
          <w:rFonts w:ascii="Times New Roman" w:hAnsi="Times New Roman" w:cs="Times New Roman"/>
          <w:sz w:val="24"/>
          <w:szCs w:val="24"/>
          <w:lang w:eastAsia="en-US"/>
        </w:rPr>
        <w:t>.3.2 Гибридные нагревательные приборы с грунтовой водой</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Для гибридных нагревательных приборов с грунтовой водой необходимо измерить все 6 стандартных частичных нагрузок (от A до F) с температурой на входе в наружный теплообменник 10 °C.</w:t>
      </w:r>
    </w:p>
    <w:p w:rsidR="00661279" w:rsidRPr="00661279" w:rsidRDefault="00661279" w:rsidP="00661279">
      <w:pPr>
        <w:pStyle w:val="Style2"/>
        <w:widowControl/>
        <w:ind w:firstLine="720"/>
        <w:jc w:val="both"/>
        <w:rPr>
          <w:rStyle w:val="FontStyle79"/>
          <w:rFonts w:ascii="Times New Roman" w:hAnsi="Times New Roman" w:cs="Times New Roman"/>
          <w:sz w:val="24"/>
          <w:szCs w:val="24"/>
          <w:lang w:eastAsia="en-US"/>
        </w:rPr>
      </w:pPr>
      <w:bookmarkStart w:id="6" w:name="bookmark13"/>
      <w:r w:rsidRPr="00661279">
        <w:rPr>
          <w:rStyle w:val="FontStyle79"/>
          <w:rFonts w:ascii="Times New Roman" w:hAnsi="Times New Roman" w:cs="Times New Roman"/>
          <w:sz w:val="24"/>
          <w:szCs w:val="24"/>
          <w:lang w:eastAsia="en-US"/>
        </w:rPr>
        <w:t>4</w:t>
      </w:r>
      <w:bookmarkEnd w:id="6"/>
      <w:r w:rsidRPr="00661279">
        <w:rPr>
          <w:rStyle w:val="FontStyle79"/>
          <w:rFonts w:ascii="Times New Roman" w:hAnsi="Times New Roman" w:cs="Times New Roman"/>
          <w:sz w:val="24"/>
          <w:szCs w:val="24"/>
          <w:lang w:eastAsia="en-US"/>
        </w:rPr>
        <w:t>.3.3 Гибридные нагревательные приборы с наземным теплом</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В соответствии с расчетными условиями, указанными в </w:t>
      </w:r>
      <w:r w:rsidR="00994FF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 xml:space="preserve">риложении B, необходимо применять указанные температуры на входе в наружный теплообменник, указанные в </w:t>
      </w:r>
      <w:r w:rsidR="00994FF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7, при каждом стандартном условии испытании с частичной нагрузкой.</w:t>
      </w:r>
    </w:p>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247EA6" w:rsidRDefault="00661279" w:rsidP="00661279">
      <w:pPr>
        <w:pStyle w:val="Style12"/>
        <w:widowControl/>
        <w:jc w:val="center"/>
        <w:rPr>
          <w:rStyle w:val="FontStyle83"/>
          <w:rFonts w:ascii="Times New Roman" w:hAnsi="Times New Roman" w:cs="Times New Roman"/>
          <w:b/>
          <w:sz w:val="24"/>
          <w:szCs w:val="24"/>
          <w:lang w:eastAsia="en-US"/>
        </w:rPr>
      </w:pPr>
      <w:r w:rsidRPr="00661279">
        <w:rPr>
          <w:rStyle w:val="FontStyle79"/>
          <w:rFonts w:ascii="Times New Roman" w:hAnsi="Times New Roman" w:cs="Times New Roman"/>
          <w:sz w:val="24"/>
          <w:szCs w:val="24"/>
          <w:lang w:eastAsia="en-US"/>
        </w:rPr>
        <w:t xml:space="preserve">Таблица 7 – Температуры на входе в </w:t>
      </w:r>
      <w:r w:rsidRPr="00661279">
        <w:rPr>
          <w:rStyle w:val="FontStyle83"/>
          <w:rFonts w:ascii="Times New Roman" w:hAnsi="Times New Roman" w:cs="Times New Roman"/>
          <w:b/>
          <w:sz w:val="24"/>
          <w:szCs w:val="24"/>
          <w:lang w:eastAsia="en-US"/>
        </w:rPr>
        <w:t>наружный теплообменник</w:t>
      </w:r>
      <w:r w:rsidRPr="00661279">
        <w:rPr>
          <w:rStyle w:val="FontStyle79"/>
          <w:rFonts w:ascii="Times New Roman" w:hAnsi="Times New Roman" w:cs="Times New Roman"/>
          <w:sz w:val="24"/>
          <w:szCs w:val="24"/>
          <w:lang w:eastAsia="en-US"/>
        </w:rPr>
        <w:t xml:space="preserve"> (</w:t>
      </w:r>
      <w:proofErr w:type="spellStart"/>
      <w:r w:rsidRPr="00661279">
        <w:rPr>
          <w:rStyle w:val="FontStyle79"/>
          <w:rFonts w:ascii="Times New Roman" w:hAnsi="Times New Roman" w:cs="Times New Roman"/>
          <w:sz w:val="24"/>
          <w:szCs w:val="24"/>
          <w:lang w:eastAsia="en-US"/>
        </w:rPr>
        <w:t>выпариватель</w:t>
      </w:r>
      <w:proofErr w:type="spellEnd"/>
      <w:r w:rsidRPr="00661279">
        <w:rPr>
          <w:rStyle w:val="FontStyle79"/>
          <w:rFonts w:ascii="Times New Roman" w:hAnsi="Times New Roman" w:cs="Times New Roman"/>
          <w:sz w:val="24"/>
          <w:szCs w:val="24"/>
          <w:lang w:eastAsia="en-US"/>
        </w:rPr>
        <w:t xml:space="preserve">) для стандартных условий </w:t>
      </w:r>
      <w:r w:rsidRPr="00661279">
        <w:rPr>
          <w:rStyle w:val="FontStyle83"/>
          <w:rFonts w:ascii="Times New Roman" w:hAnsi="Times New Roman" w:cs="Times New Roman"/>
          <w:b/>
          <w:sz w:val="24"/>
          <w:szCs w:val="24"/>
          <w:lang w:eastAsia="en-US"/>
        </w:rPr>
        <w:t>испытаний с частичной нагрузкой</w:t>
      </w:r>
    </w:p>
    <w:tbl>
      <w:tblPr>
        <w:tblW w:w="0" w:type="auto"/>
        <w:jc w:val="center"/>
        <w:tblInd w:w="40" w:type="dxa"/>
        <w:tblLayout w:type="fixed"/>
        <w:tblCellMar>
          <w:left w:w="40" w:type="dxa"/>
          <w:right w:w="40" w:type="dxa"/>
        </w:tblCellMar>
        <w:tblLook w:val="0000" w:firstRow="0" w:lastRow="0" w:firstColumn="0" w:lastColumn="0" w:noHBand="0" w:noVBand="0"/>
      </w:tblPr>
      <w:tblGrid>
        <w:gridCol w:w="3119"/>
        <w:gridCol w:w="2126"/>
        <w:gridCol w:w="2552"/>
      </w:tblGrid>
      <w:tr w:rsidR="00661279" w:rsidRPr="00661279" w:rsidTr="00661279">
        <w:trPr>
          <w:trHeight w:val="146"/>
          <w:jc w:val="center"/>
        </w:trPr>
        <w:tc>
          <w:tcPr>
            <w:tcW w:w="3119" w:type="dxa"/>
            <w:tcBorders>
              <w:top w:val="single" w:sz="6" w:space="0" w:color="auto"/>
              <w:left w:val="single" w:sz="6" w:space="0" w:color="auto"/>
              <w:bottom w:val="double" w:sz="4" w:space="0" w:color="auto"/>
              <w:right w:val="single" w:sz="6" w:space="0" w:color="auto"/>
            </w:tcBorders>
          </w:tcPr>
          <w:p w:rsidR="00661279" w:rsidRPr="00271428" w:rsidRDefault="00661279" w:rsidP="00347C23">
            <w:pPr>
              <w:pStyle w:val="Style28"/>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eastAsia="en-US"/>
              </w:rPr>
              <w:t>Стандартное условие испытания</w:t>
            </w:r>
          </w:p>
        </w:tc>
        <w:tc>
          <w:tcPr>
            <w:tcW w:w="2126" w:type="dxa"/>
            <w:tcBorders>
              <w:top w:val="single" w:sz="6" w:space="0" w:color="auto"/>
              <w:left w:val="single" w:sz="6" w:space="0" w:color="auto"/>
              <w:bottom w:val="double" w:sz="4" w:space="0" w:color="auto"/>
              <w:right w:val="single" w:sz="6" w:space="0" w:color="auto"/>
            </w:tcBorders>
          </w:tcPr>
          <w:p w:rsidR="00661279" w:rsidRPr="00271428" w:rsidRDefault="00661279" w:rsidP="00C5772C">
            <w:pPr>
              <w:pStyle w:val="Style28"/>
              <w:widowControl/>
              <w:jc w:val="center"/>
              <w:rPr>
                <w:rStyle w:val="FontStyle79"/>
                <w:rFonts w:ascii="Times New Roman" w:hAnsi="Times New Roman" w:cs="Times New Roman"/>
                <w:b w:val="0"/>
                <w:sz w:val="24"/>
                <w:szCs w:val="24"/>
                <w:lang w:val="en-US" w:eastAsia="en-US"/>
              </w:rPr>
            </w:pPr>
            <w:r w:rsidRPr="00271428">
              <w:rPr>
                <w:rStyle w:val="FontStyle79"/>
                <w:rFonts w:ascii="Times New Roman" w:hAnsi="Times New Roman" w:cs="Times New Roman"/>
                <w:b w:val="0"/>
                <w:sz w:val="24"/>
                <w:szCs w:val="24"/>
                <w:lang w:val="en-US" w:eastAsia="en-US"/>
              </w:rPr>
              <w:t>PLR</w:t>
            </w:r>
          </w:p>
          <w:p w:rsidR="00661279" w:rsidRPr="00271428" w:rsidRDefault="00661279" w:rsidP="00C5772C">
            <w:pPr>
              <w:pStyle w:val="Style22"/>
              <w:ind w:firstLine="0"/>
              <w:jc w:val="center"/>
              <w:rPr>
                <w:rStyle w:val="FontStyle79"/>
                <w:rFonts w:ascii="Times New Roman" w:hAnsi="Times New Roman" w:cs="Times New Roman"/>
                <w:b w:val="0"/>
                <w:sz w:val="24"/>
                <w:szCs w:val="24"/>
                <w:lang w:val="en-US" w:eastAsia="en-US"/>
              </w:rPr>
            </w:pPr>
            <w:r w:rsidRPr="00271428">
              <w:rPr>
                <w:rStyle w:val="FontStyle83"/>
                <w:rFonts w:ascii="Times New Roman" w:hAnsi="Times New Roman" w:cs="Times New Roman"/>
                <w:sz w:val="24"/>
                <w:szCs w:val="24"/>
              </w:rPr>
              <w:t>%</w:t>
            </w:r>
          </w:p>
        </w:tc>
        <w:tc>
          <w:tcPr>
            <w:tcW w:w="2552" w:type="dxa"/>
            <w:tcBorders>
              <w:top w:val="single" w:sz="6" w:space="0" w:color="auto"/>
              <w:left w:val="single" w:sz="6" w:space="0" w:color="auto"/>
              <w:bottom w:val="double" w:sz="4" w:space="0" w:color="auto"/>
              <w:right w:val="single" w:sz="6" w:space="0" w:color="auto"/>
            </w:tcBorders>
          </w:tcPr>
          <w:p w:rsidR="00661279" w:rsidRPr="00271428" w:rsidRDefault="00661279" w:rsidP="00C5772C">
            <w:pPr>
              <w:pStyle w:val="Style28"/>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Температура на входе</w:t>
            </w:r>
          </w:p>
          <w:p w:rsidR="00661279" w:rsidRPr="00271428" w:rsidRDefault="00661279" w:rsidP="00C5772C">
            <w:pPr>
              <w:pStyle w:val="Style22"/>
              <w:ind w:firstLine="0"/>
              <w:jc w:val="center"/>
              <w:rPr>
                <w:rStyle w:val="FontStyle79"/>
                <w:rFonts w:ascii="Times New Roman" w:hAnsi="Times New Roman" w:cs="Times New Roman"/>
                <w:b w:val="0"/>
                <w:sz w:val="24"/>
                <w:szCs w:val="24"/>
                <w:lang w:eastAsia="en-US"/>
              </w:rPr>
            </w:pPr>
            <w:r w:rsidRPr="00271428">
              <w:rPr>
                <w:rStyle w:val="FontStyle83"/>
                <w:rFonts w:ascii="Times New Roman" w:hAnsi="Times New Roman" w:cs="Times New Roman"/>
                <w:sz w:val="24"/>
                <w:szCs w:val="24"/>
                <w:lang w:val="en-US" w:eastAsia="en-US"/>
              </w:rPr>
              <w:t>°C</w:t>
            </w:r>
          </w:p>
        </w:tc>
      </w:tr>
      <w:tr w:rsidR="00661279" w:rsidRPr="00661279" w:rsidTr="00661279">
        <w:trPr>
          <w:trHeight w:val="65"/>
          <w:jc w:val="center"/>
        </w:trPr>
        <w:tc>
          <w:tcPr>
            <w:tcW w:w="3119" w:type="dxa"/>
            <w:tcBorders>
              <w:top w:val="double" w:sz="4" w:space="0" w:color="auto"/>
              <w:left w:val="single" w:sz="6" w:space="0" w:color="auto"/>
              <w:bottom w:val="single" w:sz="6" w:space="0" w:color="auto"/>
              <w:right w:val="single" w:sz="6" w:space="0" w:color="auto"/>
            </w:tcBorders>
          </w:tcPr>
          <w:p w:rsidR="00661279" w:rsidRPr="00661279" w:rsidRDefault="00661279" w:rsidP="00347C23">
            <w:pPr>
              <w:pStyle w:val="Style28"/>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A</w:t>
            </w:r>
          </w:p>
        </w:tc>
        <w:tc>
          <w:tcPr>
            <w:tcW w:w="2126" w:type="dxa"/>
            <w:tcBorders>
              <w:top w:val="double" w:sz="4"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100</w:t>
            </w:r>
          </w:p>
        </w:tc>
        <w:tc>
          <w:tcPr>
            <w:tcW w:w="2552" w:type="dxa"/>
            <w:tcBorders>
              <w:top w:val="double" w:sz="4"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w:t>
            </w:r>
          </w:p>
        </w:tc>
      </w:tr>
      <w:tr w:rsidR="00661279" w:rsidRPr="00661279" w:rsidTr="00347C23">
        <w:trPr>
          <w:trHeight w:val="65"/>
          <w:jc w:val="center"/>
        </w:trPr>
        <w:tc>
          <w:tcPr>
            <w:tcW w:w="311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8"/>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B</w:t>
            </w:r>
          </w:p>
        </w:tc>
        <w:tc>
          <w:tcPr>
            <w:tcW w:w="2126"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75</w:t>
            </w:r>
          </w:p>
        </w:tc>
        <w:tc>
          <w:tcPr>
            <w:tcW w:w="2552"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w:t>
            </w:r>
          </w:p>
        </w:tc>
      </w:tr>
      <w:tr w:rsidR="00661279" w:rsidRPr="00661279" w:rsidTr="00347C23">
        <w:trPr>
          <w:trHeight w:val="65"/>
          <w:jc w:val="center"/>
        </w:trPr>
        <w:tc>
          <w:tcPr>
            <w:tcW w:w="311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8"/>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C</w:t>
            </w:r>
          </w:p>
        </w:tc>
        <w:tc>
          <w:tcPr>
            <w:tcW w:w="2126"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60</w:t>
            </w:r>
          </w:p>
        </w:tc>
        <w:tc>
          <w:tcPr>
            <w:tcW w:w="2552"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w:t>
            </w:r>
          </w:p>
        </w:tc>
      </w:tr>
      <w:tr w:rsidR="00661279" w:rsidRPr="00661279" w:rsidTr="00347C23">
        <w:trPr>
          <w:trHeight w:val="65"/>
          <w:jc w:val="center"/>
        </w:trPr>
        <w:tc>
          <w:tcPr>
            <w:tcW w:w="311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8"/>
              <w:widowControl/>
              <w:jc w:val="center"/>
              <w:rPr>
                <w:rStyle w:val="FontStyle79"/>
                <w:rFonts w:ascii="Times New Roman" w:hAnsi="Times New Roman" w:cs="Times New Roman"/>
                <w:sz w:val="24"/>
                <w:szCs w:val="24"/>
                <w:lang w:val="tr-TR" w:eastAsia="tr-TR"/>
              </w:rPr>
            </w:pPr>
            <w:r w:rsidRPr="00661279">
              <w:rPr>
                <w:rStyle w:val="FontStyle79"/>
                <w:rFonts w:ascii="Times New Roman" w:hAnsi="Times New Roman" w:cs="Times New Roman"/>
                <w:sz w:val="24"/>
                <w:szCs w:val="24"/>
                <w:lang w:val="tr-TR" w:eastAsia="tr-TR"/>
              </w:rPr>
              <w:t>D</w:t>
            </w:r>
          </w:p>
        </w:tc>
        <w:tc>
          <w:tcPr>
            <w:tcW w:w="2126"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45</w:t>
            </w:r>
          </w:p>
        </w:tc>
        <w:tc>
          <w:tcPr>
            <w:tcW w:w="2552"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7</w:t>
            </w:r>
          </w:p>
        </w:tc>
      </w:tr>
      <w:tr w:rsidR="00661279" w:rsidRPr="00661279" w:rsidTr="00347C23">
        <w:trPr>
          <w:trHeight w:val="65"/>
          <w:jc w:val="center"/>
        </w:trPr>
        <w:tc>
          <w:tcPr>
            <w:tcW w:w="311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8"/>
              <w:widowControl/>
              <w:jc w:val="center"/>
              <w:rPr>
                <w:rStyle w:val="FontStyle79"/>
                <w:rFonts w:ascii="Times New Roman" w:hAnsi="Times New Roman" w:cs="Times New Roman"/>
                <w:sz w:val="24"/>
                <w:szCs w:val="24"/>
                <w:lang w:val="tr-TR" w:eastAsia="tr-TR"/>
              </w:rPr>
            </w:pPr>
            <w:r w:rsidRPr="00661279">
              <w:rPr>
                <w:rStyle w:val="FontStyle79"/>
                <w:rFonts w:ascii="Times New Roman" w:hAnsi="Times New Roman" w:cs="Times New Roman"/>
                <w:sz w:val="24"/>
                <w:szCs w:val="24"/>
                <w:lang w:val="tr-TR" w:eastAsia="tr-TR"/>
              </w:rPr>
              <w:t>E</w:t>
            </w:r>
          </w:p>
        </w:tc>
        <w:tc>
          <w:tcPr>
            <w:tcW w:w="2126"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30</w:t>
            </w:r>
          </w:p>
        </w:tc>
        <w:tc>
          <w:tcPr>
            <w:tcW w:w="2552"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8</w:t>
            </w:r>
          </w:p>
        </w:tc>
      </w:tr>
      <w:tr w:rsidR="00661279" w:rsidRPr="00661279" w:rsidTr="00347C23">
        <w:trPr>
          <w:trHeight w:val="65"/>
          <w:jc w:val="center"/>
        </w:trPr>
        <w:tc>
          <w:tcPr>
            <w:tcW w:w="3119" w:type="dxa"/>
            <w:tcBorders>
              <w:top w:val="single" w:sz="6" w:space="0" w:color="auto"/>
              <w:left w:val="single" w:sz="6" w:space="0" w:color="auto"/>
              <w:bottom w:val="single" w:sz="6" w:space="0" w:color="auto"/>
              <w:right w:val="single" w:sz="6" w:space="0" w:color="auto"/>
            </w:tcBorders>
          </w:tcPr>
          <w:p w:rsidR="00661279" w:rsidRPr="00661279" w:rsidRDefault="00661279" w:rsidP="00347C23">
            <w:pPr>
              <w:pStyle w:val="Style28"/>
              <w:widowControl/>
              <w:jc w:val="center"/>
              <w:rPr>
                <w:rStyle w:val="FontStyle79"/>
                <w:rFonts w:ascii="Times New Roman" w:hAnsi="Times New Roman" w:cs="Times New Roman"/>
                <w:sz w:val="24"/>
                <w:szCs w:val="24"/>
                <w:lang w:val="en-US" w:eastAsia="en-US"/>
              </w:rPr>
            </w:pPr>
            <w:r w:rsidRPr="00661279">
              <w:rPr>
                <w:rStyle w:val="FontStyle79"/>
                <w:rFonts w:ascii="Times New Roman" w:hAnsi="Times New Roman" w:cs="Times New Roman"/>
                <w:sz w:val="24"/>
                <w:szCs w:val="24"/>
                <w:lang w:val="en-US" w:eastAsia="en-US"/>
              </w:rPr>
              <w:t>F</w:t>
            </w:r>
          </w:p>
        </w:tc>
        <w:tc>
          <w:tcPr>
            <w:tcW w:w="2126"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15</w:t>
            </w:r>
          </w:p>
        </w:tc>
        <w:tc>
          <w:tcPr>
            <w:tcW w:w="2552" w:type="dxa"/>
            <w:tcBorders>
              <w:top w:val="single" w:sz="6" w:space="0" w:color="auto"/>
              <w:left w:val="single" w:sz="6" w:space="0" w:color="auto"/>
              <w:bottom w:val="single" w:sz="6" w:space="0" w:color="auto"/>
              <w:right w:val="single" w:sz="6" w:space="0" w:color="auto"/>
            </w:tcBorders>
          </w:tcPr>
          <w:p w:rsidR="00661279" w:rsidRPr="00661279" w:rsidRDefault="00661279" w:rsidP="00C5772C">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9</w:t>
            </w:r>
          </w:p>
        </w:tc>
      </w:tr>
    </w:tbl>
    <w:p w:rsidR="00CA2DFA" w:rsidRDefault="00CA2DFA" w:rsidP="00661279">
      <w:pPr>
        <w:pStyle w:val="Style14"/>
        <w:widowControl/>
        <w:ind w:firstLine="720"/>
        <w:jc w:val="both"/>
        <w:rPr>
          <w:rStyle w:val="FontStyle83"/>
          <w:rFonts w:ascii="Times New Roman" w:hAnsi="Times New Roman" w:cs="Times New Roman"/>
          <w:sz w:val="24"/>
          <w:szCs w:val="24"/>
          <w:lang w:val="en-US" w:eastAsia="en-US"/>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Во время измерений необходимо использовать скорости потока рассола, указанные в</w:t>
      </w:r>
      <w:r w:rsidRPr="00661279">
        <w:rPr>
          <w:rFonts w:ascii="Times New Roman" w:hAnsi="Times New Roman" w:cs="Times New Roman"/>
        </w:rPr>
        <w:t xml:space="preserve"> </w:t>
      </w:r>
      <w:r w:rsidRPr="00661279">
        <w:rPr>
          <w:rStyle w:val="FontStyle83"/>
          <w:rFonts w:ascii="Times New Roman" w:hAnsi="Times New Roman" w:cs="Times New Roman"/>
          <w:sz w:val="24"/>
          <w:szCs w:val="24"/>
          <w:lang w:eastAsia="en-US"/>
        </w:rPr>
        <w:t>инструкции по эксплуатации.</w:t>
      </w:r>
    </w:p>
    <w:p w:rsidR="00661279" w:rsidRPr="00661279" w:rsidRDefault="00661279" w:rsidP="00661279">
      <w:pPr>
        <w:pStyle w:val="Style12"/>
        <w:widowControl/>
        <w:ind w:firstLine="720"/>
        <w:jc w:val="both"/>
        <w:rPr>
          <w:rStyle w:val="FontStyle79"/>
          <w:rFonts w:ascii="Times New Roman" w:hAnsi="Times New Roman" w:cs="Times New Roman"/>
          <w:sz w:val="24"/>
          <w:szCs w:val="24"/>
          <w:lang w:eastAsia="en-US"/>
        </w:rPr>
      </w:pPr>
      <w:bookmarkStart w:id="7" w:name="bookmark14"/>
      <w:r w:rsidRPr="00661279">
        <w:rPr>
          <w:rStyle w:val="FontStyle79"/>
          <w:rFonts w:ascii="Times New Roman" w:hAnsi="Times New Roman" w:cs="Times New Roman"/>
          <w:sz w:val="24"/>
          <w:szCs w:val="24"/>
          <w:lang w:eastAsia="en-US"/>
        </w:rPr>
        <w:t>4</w:t>
      </w:r>
      <w:bookmarkEnd w:id="7"/>
      <w:r w:rsidRPr="00661279">
        <w:rPr>
          <w:rStyle w:val="FontStyle79"/>
          <w:rFonts w:ascii="Times New Roman" w:hAnsi="Times New Roman" w:cs="Times New Roman"/>
          <w:sz w:val="24"/>
          <w:szCs w:val="24"/>
          <w:lang w:eastAsia="en-US"/>
        </w:rPr>
        <w:t>.3.4 Солнечные гибридные нагревательные приборы</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В соответствии с </w:t>
      </w:r>
      <w:r w:rsidR="0027142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 xml:space="preserve">риложением C температура рассола в солнечных коллекторах (внешние источники тепла) превышает температуру окружного воздуха по сухому термометру на разность температур, которая относится к площади апертуры коллектора в соответствии с </w:t>
      </w:r>
      <w:r w:rsidR="00994FF8">
        <w:rPr>
          <w:rStyle w:val="FontStyle83"/>
          <w:rFonts w:ascii="Times New Roman" w:hAnsi="Times New Roman" w:cs="Times New Roman"/>
          <w:sz w:val="24"/>
          <w:szCs w:val="24"/>
          <w:lang w:eastAsia="en-US"/>
        </w:rPr>
        <w:t>ф</w:t>
      </w:r>
      <w:r w:rsidRPr="00661279">
        <w:rPr>
          <w:rStyle w:val="FontStyle83"/>
          <w:rFonts w:ascii="Times New Roman" w:hAnsi="Times New Roman" w:cs="Times New Roman"/>
          <w:sz w:val="24"/>
          <w:szCs w:val="24"/>
          <w:lang w:eastAsia="en-US"/>
        </w:rPr>
        <w:t>ормулой (C.1).</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Перечисленные разности температур (Δ</w:t>
      </w:r>
      <w:r w:rsidRPr="00661279">
        <w:rPr>
          <w:rStyle w:val="FontStyle83"/>
          <w:rFonts w:ascii="Times New Roman" w:hAnsi="Times New Roman" w:cs="Times New Roman"/>
          <w:i/>
          <w:sz w:val="24"/>
          <w:szCs w:val="24"/>
          <w:lang w:eastAsia="en-US"/>
        </w:rPr>
        <w:t>T</w:t>
      </w:r>
      <w:r w:rsidRPr="00661279">
        <w:rPr>
          <w:rStyle w:val="FontStyle83"/>
          <w:rFonts w:ascii="Times New Roman" w:hAnsi="Times New Roman" w:cs="Times New Roman"/>
          <w:sz w:val="24"/>
          <w:szCs w:val="24"/>
          <w:lang w:eastAsia="en-US"/>
        </w:rPr>
        <w:t xml:space="preserve">) из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аблицы 8 необходимо добавить к эталонным температурам наружного воздуха по сухому термометру, указанным в </w:t>
      </w:r>
      <w:r w:rsidR="0027142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6, в зависимости от площади и типа апертуры коллектора для получения температуры на входе в наружный теплообменник (испаритель) для всех эталонных условиях испытаний A-F.</w:t>
      </w:r>
    </w:p>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661279" w:rsidRPr="00247EA6" w:rsidRDefault="00661279" w:rsidP="00661279">
      <w:pPr>
        <w:pStyle w:val="Style12"/>
        <w:widowControl/>
        <w:jc w:val="center"/>
        <w:rPr>
          <w:rStyle w:val="FontStyle79"/>
          <w:rFonts w:ascii="Times New Roman" w:hAnsi="Times New Roman" w:cs="Times New Roman"/>
          <w:sz w:val="24"/>
          <w:szCs w:val="24"/>
          <w:lang w:eastAsia="en-US"/>
        </w:rPr>
      </w:pPr>
      <w:r w:rsidRPr="00661279">
        <w:rPr>
          <w:rFonts w:ascii="Times New Roman" w:hAnsi="Times New Roman" w:cs="Times New Roman"/>
          <w:b/>
          <w:bCs/>
          <w:color w:val="000000"/>
          <w:lang w:eastAsia="en-US"/>
        </w:rPr>
        <w:t xml:space="preserve">Таблица </w:t>
      </w:r>
      <w:r w:rsidRPr="00661279">
        <w:rPr>
          <w:rStyle w:val="FontStyle79"/>
          <w:rFonts w:ascii="Times New Roman" w:hAnsi="Times New Roman" w:cs="Times New Roman"/>
          <w:sz w:val="24"/>
          <w:szCs w:val="24"/>
          <w:lang w:eastAsia="en-US"/>
        </w:rPr>
        <w:t>8 – Разность температур между температурой на входе наружный теплообменник и условиями испытаний внешнего сухого термометра, указанны</w:t>
      </w:r>
      <w:r w:rsidR="00612BEB">
        <w:rPr>
          <w:rStyle w:val="FontStyle79"/>
          <w:rFonts w:ascii="Times New Roman" w:hAnsi="Times New Roman" w:cs="Times New Roman"/>
          <w:sz w:val="24"/>
          <w:szCs w:val="24"/>
          <w:lang w:eastAsia="en-US"/>
        </w:rPr>
        <w:t>х</w:t>
      </w:r>
      <w:r w:rsidRPr="00661279">
        <w:rPr>
          <w:rStyle w:val="FontStyle79"/>
          <w:rFonts w:ascii="Times New Roman" w:hAnsi="Times New Roman" w:cs="Times New Roman"/>
          <w:sz w:val="24"/>
          <w:szCs w:val="24"/>
          <w:lang w:eastAsia="en-US"/>
        </w:rPr>
        <w:t xml:space="preserve"> в Таблице 6</w:t>
      </w:r>
    </w:p>
    <w:tbl>
      <w:tblPr>
        <w:tblW w:w="0" w:type="auto"/>
        <w:jc w:val="center"/>
        <w:tblInd w:w="40" w:type="dxa"/>
        <w:tblLayout w:type="fixed"/>
        <w:tblCellMar>
          <w:left w:w="40" w:type="dxa"/>
          <w:right w:w="40" w:type="dxa"/>
        </w:tblCellMar>
        <w:tblLook w:val="0000" w:firstRow="0" w:lastRow="0" w:firstColumn="0" w:lastColumn="0" w:noHBand="0" w:noVBand="0"/>
      </w:tblPr>
      <w:tblGrid>
        <w:gridCol w:w="3116"/>
        <w:gridCol w:w="2268"/>
        <w:gridCol w:w="2505"/>
      </w:tblGrid>
      <w:tr w:rsidR="00C5772C" w:rsidRPr="00661279" w:rsidTr="00C5772C">
        <w:trPr>
          <w:trHeight w:val="187"/>
          <w:jc w:val="center"/>
        </w:trPr>
        <w:tc>
          <w:tcPr>
            <w:tcW w:w="3116" w:type="dxa"/>
            <w:vMerge w:val="restart"/>
            <w:tcBorders>
              <w:top w:val="single" w:sz="6" w:space="0" w:color="auto"/>
              <w:left w:val="single" w:sz="6" w:space="0" w:color="auto"/>
              <w:right w:val="single" w:sz="6" w:space="0" w:color="auto"/>
            </w:tcBorders>
          </w:tcPr>
          <w:p w:rsidR="00C5772C" w:rsidRPr="00271428" w:rsidRDefault="00C5772C" w:rsidP="0063316D">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 xml:space="preserve">Площадь апертуры коллектора/максимальная скорость отвода тепла </w:t>
            </w:r>
          </w:p>
          <w:p w:rsidR="00C5772C" w:rsidRPr="00271428" w:rsidRDefault="00C5772C" w:rsidP="0063316D">
            <w:pPr>
              <w:pStyle w:val="Style37"/>
              <w:widowControl/>
              <w:jc w:val="center"/>
              <w:rPr>
                <w:rStyle w:val="FontStyle83"/>
                <w:rFonts w:ascii="Times New Roman" w:hAnsi="Times New Roman" w:cs="Times New Roman"/>
                <w:sz w:val="24"/>
                <w:szCs w:val="24"/>
                <w:lang w:eastAsia="en-US"/>
              </w:rPr>
            </w:pPr>
            <w:r w:rsidRPr="00271428">
              <w:rPr>
                <w:rStyle w:val="FontStyle83"/>
                <w:rFonts w:ascii="Times New Roman" w:hAnsi="Times New Roman" w:cs="Times New Roman"/>
                <w:sz w:val="24"/>
                <w:szCs w:val="24"/>
                <w:lang w:eastAsia="en-US"/>
              </w:rPr>
              <w:t>м</w:t>
            </w:r>
            <w:proofErr w:type="gramStart"/>
            <w:r w:rsidRPr="00271428">
              <w:rPr>
                <w:rStyle w:val="FontStyle83"/>
                <w:rFonts w:ascii="Times New Roman" w:hAnsi="Times New Roman" w:cs="Times New Roman"/>
                <w:sz w:val="24"/>
                <w:szCs w:val="24"/>
                <w:vertAlign w:val="superscript"/>
                <w:lang w:eastAsia="en-US"/>
              </w:rPr>
              <w:t>2</w:t>
            </w:r>
            <w:proofErr w:type="gramEnd"/>
            <w:r w:rsidRPr="00271428">
              <w:rPr>
                <w:rStyle w:val="FontStyle83"/>
                <w:rFonts w:ascii="Times New Roman" w:hAnsi="Times New Roman" w:cs="Times New Roman"/>
                <w:sz w:val="24"/>
                <w:szCs w:val="24"/>
                <w:lang w:eastAsia="en-US"/>
              </w:rPr>
              <w:t>/кВт</w:t>
            </w:r>
          </w:p>
        </w:tc>
        <w:tc>
          <w:tcPr>
            <w:tcW w:w="2268" w:type="dxa"/>
            <w:tcBorders>
              <w:top w:val="single" w:sz="6" w:space="0" w:color="auto"/>
              <w:left w:val="single" w:sz="6" w:space="0" w:color="auto"/>
              <w:bottom w:val="single" w:sz="4" w:space="0" w:color="auto"/>
              <w:right w:val="single" w:sz="6" w:space="0" w:color="auto"/>
            </w:tcBorders>
            <w:vAlign w:val="center"/>
          </w:tcPr>
          <w:p w:rsidR="00C5772C" w:rsidRPr="00271428" w:rsidRDefault="00C5772C" w:rsidP="00C5772C">
            <w:pPr>
              <w:pStyle w:val="Style22"/>
              <w:ind w:hanging="2"/>
              <w:jc w:val="center"/>
              <w:rPr>
                <w:rStyle w:val="FontStyle66"/>
                <w:rFonts w:ascii="Times New Roman" w:hAnsi="Times New Roman" w:cs="Times New Roman"/>
                <w:sz w:val="24"/>
                <w:szCs w:val="24"/>
                <w:lang w:val="en-US" w:eastAsia="en-US"/>
              </w:rPr>
            </w:pPr>
            <w:r w:rsidRPr="00271428">
              <w:rPr>
                <w:rStyle w:val="FontStyle83"/>
                <w:rFonts w:ascii="Times New Roman" w:hAnsi="Times New Roman" w:cs="Times New Roman"/>
                <w:sz w:val="24"/>
                <w:szCs w:val="24"/>
                <w:lang w:val="en-US" w:eastAsia="en-US"/>
              </w:rPr>
              <w:t>Δ</w:t>
            </w:r>
            <w:r w:rsidRPr="00271428">
              <w:rPr>
                <w:rStyle w:val="FontStyle66"/>
                <w:rFonts w:ascii="Times New Roman" w:hAnsi="Times New Roman" w:cs="Times New Roman"/>
                <w:i/>
                <w:sz w:val="24"/>
                <w:szCs w:val="24"/>
                <w:lang w:val="en-US" w:eastAsia="en-US"/>
              </w:rPr>
              <w:t>T</w:t>
            </w:r>
          </w:p>
        </w:tc>
        <w:tc>
          <w:tcPr>
            <w:tcW w:w="2505" w:type="dxa"/>
            <w:tcBorders>
              <w:top w:val="single" w:sz="6" w:space="0" w:color="auto"/>
              <w:left w:val="single" w:sz="6" w:space="0" w:color="auto"/>
              <w:bottom w:val="single" w:sz="4" w:space="0" w:color="auto"/>
              <w:right w:val="single" w:sz="6" w:space="0" w:color="auto"/>
            </w:tcBorders>
            <w:vAlign w:val="center"/>
          </w:tcPr>
          <w:p w:rsidR="00C5772C" w:rsidRPr="00271428" w:rsidRDefault="00C5772C" w:rsidP="00C5772C">
            <w:pPr>
              <w:pStyle w:val="Style22"/>
              <w:ind w:hanging="2"/>
              <w:jc w:val="center"/>
              <w:rPr>
                <w:rStyle w:val="FontStyle66"/>
                <w:rFonts w:ascii="Times New Roman" w:hAnsi="Times New Roman" w:cs="Times New Roman"/>
                <w:sz w:val="24"/>
                <w:szCs w:val="24"/>
                <w:lang w:val="en-US" w:eastAsia="en-US"/>
              </w:rPr>
            </w:pPr>
            <w:r w:rsidRPr="00271428">
              <w:rPr>
                <w:rStyle w:val="FontStyle83"/>
                <w:rFonts w:ascii="Times New Roman" w:hAnsi="Times New Roman" w:cs="Times New Roman"/>
                <w:sz w:val="24"/>
                <w:szCs w:val="24"/>
                <w:lang w:val="en-US" w:eastAsia="en-US"/>
              </w:rPr>
              <w:t>Δ</w:t>
            </w:r>
            <w:r w:rsidRPr="00271428">
              <w:rPr>
                <w:rStyle w:val="FontStyle66"/>
                <w:rFonts w:ascii="Times New Roman" w:hAnsi="Times New Roman" w:cs="Times New Roman"/>
                <w:i/>
                <w:sz w:val="24"/>
                <w:szCs w:val="24"/>
                <w:lang w:val="en-US" w:eastAsia="en-US"/>
              </w:rPr>
              <w:t>T</w:t>
            </w:r>
          </w:p>
        </w:tc>
      </w:tr>
      <w:tr w:rsidR="00C5772C" w:rsidRPr="00661279" w:rsidTr="00C5772C">
        <w:trPr>
          <w:trHeight w:val="824"/>
          <w:jc w:val="center"/>
        </w:trPr>
        <w:tc>
          <w:tcPr>
            <w:tcW w:w="3116" w:type="dxa"/>
            <w:vMerge/>
            <w:tcBorders>
              <w:left w:val="single" w:sz="6" w:space="0" w:color="auto"/>
              <w:bottom w:val="double" w:sz="4" w:space="0" w:color="auto"/>
              <w:right w:val="single" w:sz="6" w:space="0" w:color="auto"/>
            </w:tcBorders>
          </w:tcPr>
          <w:p w:rsidR="00C5772C" w:rsidRPr="00271428" w:rsidRDefault="00C5772C" w:rsidP="0063316D">
            <w:pPr>
              <w:pStyle w:val="Style37"/>
              <w:widowControl/>
              <w:jc w:val="center"/>
              <w:rPr>
                <w:rStyle w:val="FontStyle79"/>
                <w:rFonts w:ascii="Times New Roman" w:hAnsi="Times New Roman" w:cs="Times New Roman"/>
                <w:b w:val="0"/>
                <w:sz w:val="24"/>
                <w:szCs w:val="24"/>
                <w:lang w:eastAsia="en-US"/>
              </w:rPr>
            </w:pPr>
          </w:p>
        </w:tc>
        <w:tc>
          <w:tcPr>
            <w:tcW w:w="2268" w:type="dxa"/>
            <w:tcBorders>
              <w:top w:val="single" w:sz="4" w:space="0" w:color="auto"/>
              <w:left w:val="single" w:sz="6" w:space="0" w:color="auto"/>
              <w:bottom w:val="double" w:sz="4" w:space="0" w:color="auto"/>
              <w:right w:val="single" w:sz="6" w:space="0" w:color="auto"/>
            </w:tcBorders>
            <w:vAlign w:val="center"/>
          </w:tcPr>
          <w:p w:rsidR="00C5772C" w:rsidRPr="00271428" w:rsidRDefault="00C5772C" w:rsidP="00C5772C">
            <w:pPr>
              <w:pStyle w:val="Style37"/>
              <w:widowControl/>
              <w:ind w:hanging="2"/>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Плоский</w:t>
            </w:r>
          </w:p>
          <w:p w:rsidR="00C5772C" w:rsidRPr="00271428" w:rsidRDefault="00C5772C" w:rsidP="00C5772C">
            <w:pPr>
              <w:pStyle w:val="Style22"/>
              <w:ind w:hanging="2"/>
              <w:jc w:val="center"/>
              <w:rPr>
                <w:rStyle w:val="FontStyle83"/>
                <w:rFonts w:ascii="Times New Roman" w:hAnsi="Times New Roman" w:cs="Times New Roman"/>
                <w:sz w:val="24"/>
                <w:szCs w:val="24"/>
                <w:lang w:val="en-US" w:eastAsia="en-US"/>
              </w:rPr>
            </w:pPr>
            <w:r w:rsidRPr="00271428">
              <w:rPr>
                <w:rStyle w:val="FontStyle83"/>
                <w:rFonts w:ascii="Times New Roman" w:hAnsi="Times New Roman" w:cs="Times New Roman"/>
                <w:sz w:val="24"/>
                <w:szCs w:val="24"/>
                <w:lang w:val="en-US" w:eastAsia="en-US"/>
              </w:rPr>
              <w:t>K</w:t>
            </w:r>
          </w:p>
        </w:tc>
        <w:tc>
          <w:tcPr>
            <w:tcW w:w="2505" w:type="dxa"/>
            <w:tcBorders>
              <w:top w:val="single" w:sz="4" w:space="0" w:color="auto"/>
              <w:left w:val="single" w:sz="6" w:space="0" w:color="auto"/>
              <w:bottom w:val="double" w:sz="4" w:space="0" w:color="auto"/>
              <w:right w:val="single" w:sz="6" w:space="0" w:color="auto"/>
            </w:tcBorders>
            <w:vAlign w:val="center"/>
          </w:tcPr>
          <w:p w:rsidR="00C5772C" w:rsidRPr="00271428" w:rsidRDefault="00C5772C" w:rsidP="00C5772C">
            <w:pPr>
              <w:pStyle w:val="Style37"/>
              <w:widowControl/>
              <w:ind w:hanging="2"/>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Электровакуумный</w:t>
            </w:r>
          </w:p>
          <w:p w:rsidR="00C5772C" w:rsidRPr="00271428" w:rsidRDefault="00C5772C" w:rsidP="00C5772C">
            <w:pPr>
              <w:pStyle w:val="Style22"/>
              <w:ind w:hanging="2"/>
              <w:jc w:val="center"/>
              <w:rPr>
                <w:rStyle w:val="FontStyle83"/>
                <w:rFonts w:ascii="Times New Roman" w:hAnsi="Times New Roman" w:cs="Times New Roman"/>
                <w:sz w:val="24"/>
                <w:szCs w:val="24"/>
                <w:lang w:val="en-US" w:eastAsia="en-US"/>
              </w:rPr>
            </w:pPr>
            <w:r w:rsidRPr="00271428">
              <w:rPr>
                <w:rStyle w:val="FontStyle83"/>
                <w:rFonts w:ascii="Times New Roman" w:hAnsi="Times New Roman" w:cs="Times New Roman"/>
                <w:sz w:val="24"/>
                <w:szCs w:val="24"/>
                <w:lang w:val="en-US" w:eastAsia="en-US"/>
              </w:rPr>
              <w:t>K</w:t>
            </w:r>
          </w:p>
        </w:tc>
      </w:tr>
      <w:tr w:rsidR="00661279" w:rsidRPr="00661279" w:rsidTr="00C5772C">
        <w:trPr>
          <w:trHeight w:val="365"/>
          <w:jc w:val="center"/>
        </w:trPr>
        <w:tc>
          <w:tcPr>
            <w:tcW w:w="3116" w:type="dxa"/>
            <w:tcBorders>
              <w:top w:val="double" w:sz="4"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w:t>
            </w:r>
          </w:p>
        </w:tc>
        <w:tc>
          <w:tcPr>
            <w:tcW w:w="2268" w:type="dxa"/>
            <w:tcBorders>
              <w:top w:val="double" w:sz="4"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2,1</w:t>
            </w:r>
          </w:p>
        </w:tc>
        <w:tc>
          <w:tcPr>
            <w:tcW w:w="2505" w:type="dxa"/>
            <w:tcBorders>
              <w:top w:val="double" w:sz="4"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2,9</w:t>
            </w:r>
          </w:p>
        </w:tc>
      </w:tr>
      <w:tr w:rsidR="00661279" w:rsidRPr="00661279" w:rsidTr="00C5772C">
        <w:trPr>
          <w:trHeight w:val="365"/>
          <w:jc w:val="center"/>
        </w:trPr>
        <w:tc>
          <w:tcPr>
            <w:tcW w:w="3116"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1,5</w:t>
            </w:r>
          </w:p>
        </w:tc>
        <w:tc>
          <w:tcPr>
            <w:tcW w:w="2268"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2,9</w:t>
            </w:r>
          </w:p>
        </w:tc>
        <w:tc>
          <w:tcPr>
            <w:tcW w:w="2505"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4,1</w:t>
            </w:r>
          </w:p>
        </w:tc>
      </w:tr>
      <w:tr w:rsidR="00661279" w:rsidRPr="00661279" w:rsidTr="00C5772C">
        <w:trPr>
          <w:trHeight w:val="365"/>
          <w:jc w:val="center"/>
        </w:trPr>
        <w:tc>
          <w:tcPr>
            <w:tcW w:w="3116"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2</w:t>
            </w:r>
          </w:p>
        </w:tc>
        <w:tc>
          <w:tcPr>
            <w:tcW w:w="2268"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3,6</w:t>
            </w:r>
          </w:p>
        </w:tc>
        <w:tc>
          <w:tcPr>
            <w:tcW w:w="2505"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5,1</w:t>
            </w:r>
          </w:p>
        </w:tc>
      </w:tr>
      <w:tr w:rsidR="00661279" w:rsidRPr="00661279" w:rsidTr="00C5772C">
        <w:trPr>
          <w:trHeight w:val="365"/>
          <w:jc w:val="center"/>
        </w:trPr>
        <w:tc>
          <w:tcPr>
            <w:tcW w:w="3116"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3</w:t>
            </w:r>
          </w:p>
        </w:tc>
        <w:tc>
          <w:tcPr>
            <w:tcW w:w="2268"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4,8</w:t>
            </w:r>
          </w:p>
        </w:tc>
        <w:tc>
          <w:tcPr>
            <w:tcW w:w="2505"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6,8</w:t>
            </w:r>
          </w:p>
        </w:tc>
      </w:tr>
      <w:tr w:rsidR="00661279" w:rsidRPr="00661279" w:rsidTr="00C5772C">
        <w:trPr>
          <w:trHeight w:val="365"/>
          <w:jc w:val="center"/>
        </w:trPr>
        <w:tc>
          <w:tcPr>
            <w:tcW w:w="3116"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4</w:t>
            </w:r>
          </w:p>
        </w:tc>
        <w:tc>
          <w:tcPr>
            <w:tcW w:w="2268"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5,6</w:t>
            </w:r>
          </w:p>
        </w:tc>
        <w:tc>
          <w:tcPr>
            <w:tcW w:w="2505"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8,0</w:t>
            </w:r>
          </w:p>
        </w:tc>
      </w:tr>
      <w:tr w:rsidR="00661279" w:rsidRPr="00661279" w:rsidTr="00C5772C">
        <w:trPr>
          <w:trHeight w:val="365"/>
          <w:jc w:val="center"/>
        </w:trPr>
        <w:tc>
          <w:tcPr>
            <w:tcW w:w="3116"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5</w:t>
            </w:r>
          </w:p>
        </w:tc>
        <w:tc>
          <w:tcPr>
            <w:tcW w:w="2268"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6,3</w:t>
            </w:r>
          </w:p>
        </w:tc>
        <w:tc>
          <w:tcPr>
            <w:tcW w:w="2505"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9,0</w:t>
            </w:r>
          </w:p>
        </w:tc>
      </w:tr>
      <w:tr w:rsidR="00661279" w:rsidRPr="00661279" w:rsidTr="00C5772C">
        <w:trPr>
          <w:trHeight w:val="65"/>
          <w:jc w:val="center"/>
        </w:trPr>
        <w:tc>
          <w:tcPr>
            <w:tcW w:w="3116"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w:t>
            </w:r>
          </w:p>
        </w:tc>
        <w:tc>
          <w:tcPr>
            <w:tcW w:w="2268"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6,8</w:t>
            </w:r>
          </w:p>
        </w:tc>
        <w:tc>
          <w:tcPr>
            <w:tcW w:w="2505" w:type="dxa"/>
            <w:tcBorders>
              <w:top w:val="single" w:sz="6" w:space="0" w:color="auto"/>
              <w:left w:val="single" w:sz="6" w:space="0" w:color="auto"/>
              <w:bottom w:val="single" w:sz="6" w:space="0" w:color="auto"/>
              <w:right w:val="single" w:sz="6" w:space="0" w:color="auto"/>
            </w:tcBorders>
          </w:tcPr>
          <w:p w:rsidR="00661279" w:rsidRPr="00661279" w:rsidRDefault="00661279" w:rsidP="0063316D">
            <w:pPr>
              <w:pStyle w:val="Style22"/>
              <w:widowControl/>
              <w:ind w:firstLine="0"/>
              <w:jc w:val="center"/>
              <w:rPr>
                <w:rStyle w:val="FontStyle83"/>
                <w:rFonts w:ascii="Times New Roman" w:hAnsi="Times New Roman" w:cs="Times New Roman"/>
                <w:sz w:val="24"/>
                <w:szCs w:val="24"/>
              </w:rPr>
            </w:pPr>
            <w:r w:rsidRPr="00661279">
              <w:rPr>
                <w:rStyle w:val="FontStyle83"/>
                <w:rFonts w:ascii="Times New Roman" w:hAnsi="Times New Roman" w:cs="Times New Roman"/>
                <w:sz w:val="24"/>
                <w:szCs w:val="24"/>
              </w:rPr>
              <w:t>9,6</w:t>
            </w:r>
          </w:p>
        </w:tc>
      </w:tr>
    </w:tbl>
    <w:p w:rsidR="00661279" w:rsidRPr="00661279" w:rsidRDefault="00661279" w:rsidP="00661279">
      <w:pPr>
        <w:pStyle w:val="Style14"/>
        <w:widowControl/>
        <w:jc w:val="both"/>
        <w:rPr>
          <w:rStyle w:val="FontStyle83"/>
          <w:rFonts w:ascii="Times New Roman" w:hAnsi="Times New Roman" w:cs="Times New Roman"/>
          <w:sz w:val="24"/>
          <w:szCs w:val="24"/>
          <w:lang w:eastAsia="en-US"/>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Во время измерений необходимо использовать скорости потока рассола, указанные в инструкции по эксплуатации.</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Если солнечные коллекторы применяются в качестве альтернативного внешнего источника тепла в помощь существующему наземному источнику тепла или воздушно-рассольному теплообменнику в качестве источника тепла воздуха, можно использовать </w:t>
      </w:r>
      <w:r w:rsidR="00994FF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риложение D для оценки температуры на входе в наружный теплообменник.</w:t>
      </w:r>
    </w:p>
    <w:p w:rsidR="00661279" w:rsidRPr="00661279" w:rsidRDefault="00661279" w:rsidP="00661279">
      <w:pPr>
        <w:pStyle w:val="Style23"/>
        <w:widowControl/>
        <w:ind w:firstLine="720"/>
        <w:jc w:val="both"/>
        <w:rPr>
          <w:rStyle w:val="FontStyle73"/>
          <w:rFonts w:ascii="Times New Roman" w:hAnsi="Times New Roman" w:cs="Times New Roman"/>
          <w:sz w:val="24"/>
          <w:szCs w:val="24"/>
        </w:rPr>
      </w:pPr>
      <w:bookmarkStart w:id="8" w:name="bookmark16"/>
    </w:p>
    <w:p w:rsidR="00661279" w:rsidRDefault="00661279" w:rsidP="00661279">
      <w:pPr>
        <w:pStyle w:val="Style23"/>
        <w:widowControl/>
        <w:ind w:firstLine="720"/>
        <w:jc w:val="both"/>
        <w:rPr>
          <w:rStyle w:val="FontStyle73"/>
          <w:rFonts w:ascii="Times New Roman" w:hAnsi="Times New Roman" w:cs="Times New Roman"/>
          <w:sz w:val="24"/>
          <w:szCs w:val="24"/>
        </w:rPr>
      </w:pPr>
      <w:r w:rsidRPr="00661279">
        <w:rPr>
          <w:rStyle w:val="FontStyle73"/>
          <w:rFonts w:ascii="Times New Roman" w:hAnsi="Times New Roman" w:cs="Times New Roman"/>
          <w:sz w:val="24"/>
          <w:szCs w:val="24"/>
        </w:rPr>
        <w:t>5</w:t>
      </w:r>
      <w:bookmarkEnd w:id="8"/>
      <w:r w:rsidRPr="00661279">
        <w:rPr>
          <w:rStyle w:val="FontStyle73"/>
          <w:rFonts w:ascii="Times New Roman" w:hAnsi="Times New Roman" w:cs="Times New Roman"/>
          <w:sz w:val="24"/>
          <w:szCs w:val="24"/>
        </w:rPr>
        <w:t xml:space="preserve"> Расчет сезонных эксплуатационных показателей в режиме обогрева</w:t>
      </w:r>
    </w:p>
    <w:p w:rsidR="0063316D" w:rsidRPr="00661279" w:rsidRDefault="0063316D" w:rsidP="00661279">
      <w:pPr>
        <w:pStyle w:val="Style23"/>
        <w:widowControl/>
        <w:ind w:firstLine="720"/>
        <w:jc w:val="both"/>
        <w:rPr>
          <w:rStyle w:val="FontStyle73"/>
          <w:rFonts w:ascii="Times New Roman" w:hAnsi="Times New Roman" w:cs="Times New Roman"/>
          <w:sz w:val="24"/>
          <w:szCs w:val="24"/>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proofErr w:type="gramStart"/>
      <w:r w:rsidRPr="00661279">
        <w:rPr>
          <w:rStyle w:val="FontStyle83"/>
          <w:rFonts w:ascii="Times New Roman" w:hAnsi="Times New Roman" w:cs="Times New Roman"/>
          <w:sz w:val="24"/>
          <w:szCs w:val="24"/>
          <w:lang w:eastAsia="en-US"/>
        </w:rPr>
        <w:t xml:space="preserve">Расчет сезонных эксплуатационных показателей гибридных нагревательных приборов основан на применении метода температурных интервалов в соответствии с </w:t>
      </w:r>
      <w:r w:rsidR="00612BEB">
        <w:rPr>
          <w:rStyle w:val="FontStyle83"/>
          <w:rFonts w:ascii="Times New Roman" w:hAnsi="Times New Roman" w:cs="Times New Roman"/>
          <w:sz w:val="24"/>
          <w:szCs w:val="24"/>
          <w:lang w:eastAsia="en-US"/>
        </w:rPr>
        <w:t xml:space="preserve">         </w:t>
      </w:r>
      <w:r w:rsidRPr="00661279">
        <w:rPr>
          <w:rStyle w:val="FontStyle83"/>
          <w:rFonts w:ascii="Times New Roman" w:hAnsi="Times New Roman" w:cs="Times New Roman"/>
          <w:sz w:val="24"/>
          <w:szCs w:val="24"/>
          <w:lang w:eastAsia="en-US"/>
        </w:rPr>
        <w:t>EN 12309-6:2014, 5.3–5.7, где эффективность утилизации газа при частичной загрузке и коэффициент вспомогательной энергии при каждой температуре накопителя определяются при помощи линейной интерполяции соответствующих значений частичной нагрузки, измеренных в контрольных условиях частичной нагрузки, определенных в этом документе, для каждого стандартного отопительного сезона</w:t>
      </w:r>
      <w:proofErr w:type="gramEnd"/>
      <w:r w:rsidRPr="00661279">
        <w:rPr>
          <w:rStyle w:val="FontStyle83"/>
          <w:rFonts w:ascii="Times New Roman" w:hAnsi="Times New Roman" w:cs="Times New Roman"/>
          <w:sz w:val="24"/>
          <w:szCs w:val="24"/>
          <w:lang w:eastAsia="en-US"/>
        </w:rPr>
        <w:t xml:space="preserve"> и расчетного условия тепловой нагрузки.</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Сезонная эффективность утилизации газа сорбционного теплового насоса на базе гибридного нагревательного прибора с частичным покрытием тепловой нагрузки в здании солнечными коллекторами, работающими в качестве внешнего источника тепла, должна оцениваться в соответствии с </w:t>
      </w:r>
      <w:r w:rsidR="00994FF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риложением E.</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В </w:t>
      </w:r>
      <w:r w:rsidR="00994FF8">
        <w:rPr>
          <w:rStyle w:val="FontStyle83"/>
          <w:rFonts w:ascii="Times New Roman" w:hAnsi="Times New Roman" w:cs="Times New Roman"/>
          <w:sz w:val="24"/>
          <w:szCs w:val="24"/>
          <w:lang w:eastAsia="en-US"/>
        </w:rPr>
        <w:t>п</w:t>
      </w:r>
      <w:r w:rsidRPr="00661279">
        <w:rPr>
          <w:rStyle w:val="FontStyle83"/>
          <w:rFonts w:ascii="Times New Roman" w:hAnsi="Times New Roman" w:cs="Times New Roman"/>
          <w:sz w:val="24"/>
          <w:szCs w:val="24"/>
          <w:lang w:eastAsia="en-US"/>
        </w:rPr>
        <w:t>риложении F представлена методика оценки сезонных эксплуатационных показателей гибридных нагревательных приборов при расчетных тепловых нагрузках здания, меньших, чем номинальная тепловая мощность прибора.</w:t>
      </w:r>
    </w:p>
    <w:p w:rsidR="00661279" w:rsidRDefault="00661279" w:rsidP="00661279">
      <w:pPr>
        <w:pStyle w:val="Style23"/>
        <w:widowControl/>
        <w:ind w:firstLine="720"/>
        <w:jc w:val="both"/>
        <w:rPr>
          <w:rStyle w:val="FontStyle73"/>
          <w:rFonts w:ascii="Times New Roman" w:hAnsi="Times New Roman" w:cs="Times New Roman"/>
          <w:sz w:val="24"/>
          <w:szCs w:val="24"/>
          <w:lang w:eastAsia="en-US"/>
        </w:rPr>
      </w:pPr>
      <w:bookmarkStart w:id="9" w:name="bookmark17"/>
    </w:p>
    <w:p w:rsidR="00582211" w:rsidRDefault="00582211" w:rsidP="00661279">
      <w:pPr>
        <w:pStyle w:val="Style23"/>
        <w:widowControl/>
        <w:ind w:firstLine="720"/>
        <w:jc w:val="both"/>
        <w:rPr>
          <w:rStyle w:val="FontStyle73"/>
          <w:rFonts w:ascii="Times New Roman" w:hAnsi="Times New Roman" w:cs="Times New Roman"/>
          <w:sz w:val="24"/>
          <w:szCs w:val="24"/>
          <w:lang w:eastAsia="en-US"/>
        </w:rPr>
      </w:pPr>
    </w:p>
    <w:p w:rsidR="00582211" w:rsidRDefault="00582211" w:rsidP="00661279">
      <w:pPr>
        <w:pStyle w:val="Style23"/>
        <w:widowControl/>
        <w:ind w:firstLine="720"/>
        <w:jc w:val="both"/>
        <w:rPr>
          <w:rStyle w:val="FontStyle73"/>
          <w:rFonts w:ascii="Times New Roman" w:hAnsi="Times New Roman" w:cs="Times New Roman"/>
          <w:sz w:val="24"/>
          <w:szCs w:val="24"/>
          <w:lang w:eastAsia="en-US"/>
        </w:rPr>
      </w:pPr>
    </w:p>
    <w:p w:rsidR="00582211" w:rsidRDefault="00582211" w:rsidP="00661279">
      <w:pPr>
        <w:pStyle w:val="Style23"/>
        <w:widowControl/>
        <w:ind w:firstLine="720"/>
        <w:jc w:val="both"/>
        <w:rPr>
          <w:rStyle w:val="FontStyle73"/>
          <w:rFonts w:ascii="Times New Roman" w:hAnsi="Times New Roman" w:cs="Times New Roman"/>
          <w:sz w:val="24"/>
          <w:szCs w:val="24"/>
          <w:lang w:eastAsia="en-US"/>
        </w:rPr>
      </w:pPr>
    </w:p>
    <w:p w:rsidR="00582211" w:rsidRDefault="00582211" w:rsidP="00661279">
      <w:pPr>
        <w:pStyle w:val="Style23"/>
        <w:widowControl/>
        <w:ind w:firstLine="720"/>
        <w:jc w:val="both"/>
        <w:rPr>
          <w:rStyle w:val="FontStyle73"/>
          <w:rFonts w:ascii="Times New Roman" w:hAnsi="Times New Roman" w:cs="Times New Roman"/>
          <w:sz w:val="24"/>
          <w:szCs w:val="24"/>
          <w:lang w:eastAsia="en-US"/>
        </w:rPr>
      </w:pPr>
    </w:p>
    <w:p w:rsidR="00582211" w:rsidRDefault="00582211" w:rsidP="00661279">
      <w:pPr>
        <w:pStyle w:val="Style23"/>
        <w:widowControl/>
        <w:ind w:firstLine="720"/>
        <w:jc w:val="both"/>
        <w:rPr>
          <w:rStyle w:val="FontStyle73"/>
          <w:rFonts w:ascii="Times New Roman" w:hAnsi="Times New Roman" w:cs="Times New Roman"/>
          <w:sz w:val="24"/>
          <w:szCs w:val="24"/>
          <w:lang w:eastAsia="en-US"/>
        </w:rPr>
      </w:pPr>
    </w:p>
    <w:p w:rsidR="00661279" w:rsidRDefault="00661279" w:rsidP="00661279">
      <w:pPr>
        <w:pStyle w:val="Style23"/>
        <w:widowControl/>
        <w:ind w:firstLine="720"/>
        <w:jc w:val="both"/>
        <w:rPr>
          <w:rStyle w:val="FontStyle73"/>
          <w:rFonts w:ascii="Times New Roman" w:hAnsi="Times New Roman" w:cs="Times New Roman"/>
          <w:sz w:val="24"/>
          <w:szCs w:val="24"/>
          <w:lang w:eastAsia="en-US"/>
        </w:rPr>
      </w:pPr>
      <w:r w:rsidRPr="00661279">
        <w:rPr>
          <w:rStyle w:val="FontStyle73"/>
          <w:rFonts w:ascii="Times New Roman" w:hAnsi="Times New Roman" w:cs="Times New Roman"/>
          <w:sz w:val="24"/>
          <w:szCs w:val="24"/>
          <w:lang w:eastAsia="en-US"/>
        </w:rPr>
        <w:lastRenderedPageBreak/>
        <w:t>6</w:t>
      </w:r>
      <w:bookmarkEnd w:id="9"/>
      <w:r w:rsidRPr="00661279">
        <w:rPr>
          <w:rStyle w:val="FontStyle73"/>
          <w:rFonts w:ascii="Times New Roman" w:hAnsi="Times New Roman" w:cs="Times New Roman"/>
          <w:sz w:val="24"/>
          <w:szCs w:val="24"/>
          <w:lang w:eastAsia="en-US"/>
        </w:rPr>
        <w:t xml:space="preserve"> Стандартные условия испытаний газового сорбционного теплового насоса на базе гибридного нагревательного прибора</w:t>
      </w:r>
    </w:p>
    <w:p w:rsidR="0063316D" w:rsidRPr="00661279" w:rsidRDefault="0063316D" w:rsidP="00661279">
      <w:pPr>
        <w:pStyle w:val="Style23"/>
        <w:widowControl/>
        <w:ind w:firstLine="720"/>
        <w:jc w:val="both"/>
        <w:rPr>
          <w:rStyle w:val="FontStyle73"/>
          <w:rFonts w:ascii="Times New Roman" w:hAnsi="Times New Roman" w:cs="Times New Roman"/>
          <w:sz w:val="24"/>
          <w:szCs w:val="24"/>
          <w:lang w:eastAsia="en-US"/>
        </w:rPr>
      </w:pP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В целях маркировки, сравнения или сертификации газовых сорбционных тепловых насосов на базе гибридных нагревательных приборов необходимо применять сезонные эксплуатационные показатели; а именно, эффективность утилизации газа, коэффициент сезонный вспомогательной энергии и коэффициент сезонный первичной энергии.</w:t>
      </w:r>
    </w:p>
    <w:p w:rsidR="00661279" w:rsidRPr="00661279" w:rsidRDefault="00661279" w:rsidP="00661279">
      <w:pPr>
        <w:pStyle w:val="Style14"/>
        <w:widowControl/>
        <w:ind w:firstLine="720"/>
        <w:jc w:val="both"/>
        <w:rPr>
          <w:rStyle w:val="FontStyle83"/>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 xml:space="preserve">Кроме того, гибридные нагревательные приборы можно испытать при стандартных условиях, определенных в </w:t>
      </w:r>
      <w:r w:rsidR="00994FF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 xml:space="preserve">аблице 9 для номинальной тепловой мощности и в </w:t>
      </w:r>
      <w:r w:rsidR="00994FF8">
        <w:rPr>
          <w:rStyle w:val="FontStyle83"/>
          <w:rFonts w:ascii="Times New Roman" w:hAnsi="Times New Roman" w:cs="Times New Roman"/>
          <w:sz w:val="24"/>
          <w:szCs w:val="24"/>
          <w:lang w:eastAsia="en-US"/>
        </w:rPr>
        <w:t>т</w:t>
      </w:r>
      <w:r w:rsidRPr="00661279">
        <w:rPr>
          <w:rStyle w:val="FontStyle83"/>
          <w:rFonts w:ascii="Times New Roman" w:hAnsi="Times New Roman" w:cs="Times New Roman"/>
          <w:sz w:val="24"/>
          <w:szCs w:val="24"/>
          <w:lang w:eastAsia="en-US"/>
        </w:rPr>
        <w:t>аблице 10 при условии 30% частичной нагрузки.</w:t>
      </w:r>
    </w:p>
    <w:p w:rsidR="00661279" w:rsidRPr="00661279" w:rsidRDefault="00661279" w:rsidP="00661279">
      <w:pPr>
        <w:pStyle w:val="Style14"/>
        <w:widowControl/>
        <w:jc w:val="center"/>
        <w:rPr>
          <w:rStyle w:val="FontStyle83"/>
          <w:rFonts w:ascii="Times New Roman" w:hAnsi="Times New Roman" w:cs="Times New Roman"/>
          <w:sz w:val="24"/>
          <w:szCs w:val="24"/>
          <w:lang w:eastAsia="en-US"/>
        </w:rPr>
      </w:pPr>
    </w:p>
    <w:p w:rsidR="00C5772C" w:rsidRPr="00247EA6" w:rsidRDefault="00661279" w:rsidP="00661279">
      <w:pPr>
        <w:pStyle w:val="Style12"/>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t>Таблица 9 - Стандартные условия испытаний гибридных нагревательных приборов при номинальной тепловой мощности</w:t>
      </w:r>
    </w:p>
    <w:tbl>
      <w:tblPr>
        <w:tblW w:w="9404" w:type="dxa"/>
        <w:jc w:val="center"/>
        <w:tblInd w:w="242" w:type="dxa"/>
        <w:tblLayout w:type="fixed"/>
        <w:tblCellMar>
          <w:left w:w="40" w:type="dxa"/>
          <w:right w:w="40" w:type="dxa"/>
        </w:tblCellMar>
        <w:tblLook w:val="0000" w:firstRow="0" w:lastRow="0" w:firstColumn="0" w:lastColumn="0" w:noHBand="0" w:noVBand="0"/>
      </w:tblPr>
      <w:tblGrid>
        <w:gridCol w:w="2313"/>
        <w:gridCol w:w="1753"/>
        <w:gridCol w:w="1843"/>
        <w:gridCol w:w="1843"/>
        <w:gridCol w:w="1652"/>
      </w:tblGrid>
      <w:tr w:rsidR="0063316D" w:rsidRPr="00AE4A36" w:rsidTr="004B441D">
        <w:trPr>
          <w:trHeight w:val="272"/>
          <w:jc w:val="center"/>
        </w:trPr>
        <w:tc>
          <w:tcPr>
            <w:tcW w:w="2313" w:type="dxa"/>
            <w:vMerge w:val="restart"/>
            <w:tcBorders>
              <w:top w:val="single" w:sz="6" w:space="0" w:color="auto"/>
              <w:left w:val="single" w:sz="6" w:space="0" w:color="auto"/>
              <w:right w:val="single" w:sz="6" w:space="0" w:color="auto"/>
            </w:tcBorders>
            <w:vAlign w:val="center"/>
          </w:tcPr>
          <w:p w:rsidR="0063316D" w:rsidRPr="00271428" w:rsidRDefault="0063316D" w:rsidP="00CA2DFA">
            <w:pPr>
              <w:pStyle w:val="Style37"/>
              <w:jc w:val="center"/>
              <w:rPr>
                <w:rFonts w:ascii="Times New Roman" w:hAnsi="Times New Roman" w:cs="Times New Roman"/>
                <w:b/>
                <w:sz w:val="20"/>
                <w:szCs w:val="22"/>
              </w:rPr>
            </w:pPr>
            <w:r w:rsidRPr="00271428">
              <w:rPr>
                <w:rStyle w:val="FontStyle79"/>
                <w:rFonts w:ascii="Times New Roman" w:hAnsi="Times New Roman" w:cs="Times New Roman"/>
                <w:b w:val="0"/>
                <w:sz w:val="20"/>
                <w:szCs w:val="22"/>
                <w:lang w:eastAsia="en-US"/>
              </w:rPr>
              <w:t>Тип прибора</w:t>
            </w:r>
          </w:p>
        </w:tc>
        <w:tc>
          <w:tcPr>
            <w:tcW w:w="3596" w:type="dxa"/>
            <w:gridSpan w:val="2"/>
            <w:tcBorders>
              <w:top w:val="single" w:sz="6" w:space="0" w:color="auto"/>
              <w:left w:val="single" w:sz="6" w:space="0" w:color="auto"/>
              <w:bottom w:val="single" w:sz="6" w:space="0" w:color="auto"/>
              <w:right w:val="single" w:sz="4" w:space="0" w:color="auto"/>
            </w:tcBorders>
          </w:tcPr>
          <w:p w:rsidR="0063316D" w:rsidRPr="00271428" w:rsidRDefault="0063316D" w:rsidP="00CA2DFA">
            <w:pPr>
              <w:pStyle w:val="Style37"/>
              <w:widowControl/>
              <w:jc w:val="center"/>
              <w:rPr>
                <w:rStyle w:val="FontStyle79"/>
                <w:rFonts w:ascii="Times New Roman" w:hAnsi="Times New Roman" w:cs="Times New Roman"/>
                <w:b w:val="0"/>
                <w:sz w:val="20"/>
                <w:szCs w:val="22"/>
                <w:lang w:val="en-US" w:eastAsia="en-US"/>
              </w:rPr>
            </w:pPr>
            <w:r w:rsidRPr="00271428">
              <w:rPr>
                <w:rStyle w:val="FontStyle79"/>
                <w:rFonts w:ascii="Times New Roman" w:hAnsi="Times New Roman" w:cs="Times New Roman"/>
                <w:b w:val="0"/>
                <w:sz w:val="20"/>
                <w:szCs w:val="22"/>
                <w:lang w:eastAsia="en-US"/>
              </w:rPr>
              <w:t>Н</w:t>
            </w:r>
            <w:proofErr w:type="spellStart"/>
            <w:r w:rsidRPr="00271428">
              <w:rPr>
                <w:rStyle w:val="FontStyle79"/>
                <w:rFonts w:ascii="Times New Roman" w:hAnsi="Times New Roman" w:cs="Times New Roman"/>
                <w:b w:val="0"/>
                <w:sz w:val="20"/>
                <w:szCs w:val="22"/>
                <w:lang w:val="en-US" w:eastAsia="en-US"/>
              </w:rPr>
              <w:t>аружный</w:t>
            </w:r>
            <w:proofErr w:type="spellEnd"/>
            <w:r w:rsidRPr="00271428">
              <w:rPr>
                <w:rStyle w:val="FontStyle79"/>
                <w:rFonts w:ascii="Times New Roman" w:hAnsi="Times New Roman" w:cs="Times New Roman"/>
                <w:b w:val="0"/>
                <w:sz w:val="20"/>
                <w:szCs w:val="22"/>
                <w:lang w:val="en-US" w:eastAsia="en-US"/>
              </w:rPr>
              <w:t xml:space="preserve"> </w:t>
            </w:r>
            <w:proofErr w:type="spellStart"/>
            <w:r w:rsidRPr="00271428">
              <w:rPr>
                <w:rStyle w:val="FontStyle79"/>
                <w:rFonts w:ascii="Times New Roman" w:hAnsi="Times New Roman" w:cs="Times New Roman"/>
                <w:b w:val="0"/>
                <w:sz w:val="20"/>
                <w:szCs w:val="22"/>
                <w:lang w:val="en-US" w:eastAsia="en-US"/>
              </w:rPr>
              <w:t>теплообменник</w:t>
            </w:r>
            <w:proofErr w:type="spellEnd"/>
          </w:p>
        </w:tc>
        <w:tc>
          <w:tcPr>
            <w:tcW w:w="3495" w:type="dxa"/>
            <w:gridSpan w:val="2"/>
            <w:tcBorders>
              <w:top w:val="single" w:sz="6" w:space="0" w:color="auto"/>
              <w:left w:val="single" w:sz="4" w:space="0" w:color="auto"/>
              <w:bottom w:val="single" w:sz="6" w:space="0" w:color="auto"/>
              <w:right w:val="single" w:sz="4" w:space="0" w:color="auto"/>
            </w:tcBorders>
          </w:tcPr>
          <w:p w:rsidR="0063316D" w:rsidRPr="00271428" w:rsidRDefault="0063316D" w:rsidP="00CA2DFA">
            <w:pPr>
              <w:pStyle w:val="Style37"/>
              <w:widowControl/>
              <w:jc w:val="center"/>
              <w:rPr>
                <w:rStyle w:val="FontStyle79"/>
                <w:rFonts w:ascii="Times New Roman" w:hAnsi="Times New Roman" w:cs="Times New Roman"/>
                <w:b w:val="0"/>
                <w:sz w:val="20"/>
                <w:szCs w:val="22"/>
                <w:lang w:eastAsia="en-US"/>
              </w:rPr>
            </w:pPr>
            <w:r w:rsidRPr="00271428">
              <w:rPr>
                <w:rStyle w:val="FontStyle79"/>
                <w:rFonts w:ascii="Times New Roman" w:hAnsi="Times New Roman" w:cs="Times New Roman"/>
                <w:b w:val="0"/>
                <w:sz w:val="20"/>
                <w:szCs w:val="22"/>
                <w:lang w:eastAsia="en-US"/>
              </w:rPr>
              <w:t>Камерный теплообменник</w:t>
            </w:r>
          </w:p>
        </w:tc>
      </w:tr>
      <w:tr w:rsidR="0063316D" w:rsidRPr="00AE4A36" w:rsidTr="004B441D">
        <w:trPr>
          <w:trHeight w:val="448"/>
          <w:jc w:val="center"/>
        </w:trPr>
        <w:tc>
          <w:tcPr>
            <w:tcW w:w="2313" w:type="dxa"/>
            <w:vMerge/>
            <w:tcBorders>
              <w:left w:val="single" w:sz="6" w:space="0" w:color="auto"/>
              <w:bottom w:val="double" w:sz="4" w:space="0" w:color="auto"/>
              <w:right w:val="single" w:sz="6" w:space="0" w:color="auto"/>
            </w:tcBorders>
          </w:tcPr>
          <w:p w:rsidR="0063316D" w:rsidRPr="00271428" w:rsidRDefault="0063316D" w:rsidP="00CA2DFA">
            <w:pPr>
              <w:pStyle w:val="Style37"/>
              <w:widowControl/>
              <w:jc w:val="both"/>
              <w:rPr>
                <w:rStyle w:val="FontStyle79"/>
                <w:rFonts w:ascii="Times New Roman" w:hAnsi="Times New Roman" w:cs="Times New Roman"/>
                <w:b w:val="0"/>
                <w:sz w:val="20"/>
                <w:szCs w:val="22"/>
                <w:lang w:eastAsia="en-US"/>
              </w:rPr>
            </w:pPr>
          </w:p>
        </w:tc>
        <w:tc>
          <w:tcPr>
            <w:tcW w:w="1753" w:type="dxa"/>
            <w:tcBorders>
              <w:top w:val="single" w:sz="6" w:space="0" w:color="auto"/>
              <w:left w:val="single" w:sz="6" w:space="0" w:color="auto"/>
              <w:bottom w:val="double" w:sz="4" w:space="0" w:color="auto"/>
              <w:right w:val="single" w:sz="6" w:space="0" w:color="auto"/>
            </w:tcBorders>
          </w:tcPr>
          <w:p w:rsidR="0063316D" w:rsidRPr="00271428" w:rsidRDefault="0063316D" w:rsidP="00CA2DFA">
            <w:pPr>
              <w:pStyle w:val="Style37"/>
              <w:widowControl/>
              <w:jc w:val="center"/>
              <w:rPr>
                <w:rStyle w:val="FontStyle83"/>
                <w:rFonts w:ascii="Times New Roman" w:hAnsi="Times New Roman" w:cs="Times New Roman"/>
                <w:b/>
                <w:sz w:val="20"/>
                <w:szCs w:val="22"/>
                <w:lang w:val="en-US" w:eastAsia="en-US"/>
              </w:rPr>
            </w:pPr>
            <w:r w:rsidRPr="00271428">
              <w:rPr>
                <w:rStyle w:val="FontStyle79"/>
                <w:rFonts w:ascii="Times New Roman" w:hAnsi="Times New Roman" w:cs="Times New Roman"/>
                <w:b w:val="0"/>
                <w:sz w:val="20"/>
                <w:szCs w:val="22"/>
                <w:lang w:eastAsia="en-US"/>
              </w:rPr>
              <w:t>Температура на входе</w:t>
            </w:r>
            <w:r w:rsidR="00CA2DFA" w:rsidRPr="00271428">
              <w:rPr>
                <w:rStyle w:val="FontStyle79"/>
                <w:rFonts w:ascii="Times New Roman" w:hAnsi="Times New Roman" w:cs="Times New Roman"/>
                <w:b w:val="0"/>
                <w:sz w:val="20"/>
                <w:szCs w:val="22"/>
                <w:lang w:val="en-US" w:eastAsia="en-US"/>
              </w:rPr>
              <w:t xml:space="preserve">, </w:t>
            </w:r>
            <w:r w:rsidRPr="00271428">
              <w:rPr>
                <w:rStyle w:val="FontStyle83"/>
                <w:rFonts w:ascii="Times New Roman" w:hAnsi="Times New Roman" w:cs="Times New Roman"/>
                <w:b/>
                <w:sz w:val="20"/>
                <w:szCs w:val="22"/>
                <w:lang w:val="en-US" w:eastAsia="en-US"/>
              </w:rPr>
              <w:t>°C</w:t>
            </w:r>
          </w:p>
        </w:tc>
        <w:tc>
          <w:tcPr>
            <w:tcW w:w="1843" w:type="dxa"/>
            <w:tcBorders>
              <w:top w:val="single" w:sz="6" w:space="0" w:color="auto"/>
              <w:left w:val="single" w:sz="6" w:space="0" w:color="auto"/>
              <w:bottom w:val="double" w:sz="4" w:space="0" w:color="auto"/>
              <w:right w:val="single" w:sz="6" w:space="0" w:color="auto"/>
            </w:tcBorders>
          </w:tcPr>
          <w:p w:rsidR="0063316D" w:rsidRPr="00271428" w:rsidRDefault="0063316D" w:rsidP="00CA2DFA">
            <w:pPr>
              <w:pStyle w:val="Style38"/>
              <w:widowControl/>
              <w:jc w:val="center"/>
              <w:rPr>
                <w:rStyle w:val="FontStyle83"/>
                <w:rFonts w:ascii="Times New Roman" w:hAnsi="Times New Roman" w:cs="Times New Roman"/>
                <w:b/>
                <w:sz w:val="20"/>
                <w:szCs w:val="22"/>
                <w:lang w:val="en-US" w:eastAsia="en-US"/>
              </w:rPr>
            </w:pPr>
            <w:r w:rsidRPr="00271428">
              <w:rPr>
                <w:rStyle w:val="FontStyle79"/>
                <w:rFonts w:ascii="Times New Roman" w:hAnsi="Times New Roman" w:cs="Times New Roman"/>
                <w:b w:val="0"/>
                <w:sz w:val="20"/>
                <w:szCs w:val="22"/>
                <w:lang w:eastAsia="en-US"/>
              </w:rPr>
              <w:t>Температура на выходе</w:t>
            </w:r>
            <w:r w:rsidR="00CA2DFA" w:rsidRPr="00271428">
              <w:rPr>
                <w:rStyle w:val="FontStyle79"/>
                <w:rFonts w:ascii="Times New Roman" w:hAnsi="Times New Roman" w:cs="Times New Roman"/>
                <w:b w:val="0"/>
                <w:sz w:val="20"/>
                <w:szCs w:val="22"/>
                <w:lang w:val="en-US" w:eastAsia="en-US"/>
              </w:rPr>
              <w:t xml:space="preserve">, </w:t>
            </w:r>
            <w:r w:rsidRPr="00271428">
              <w:rPr>
                <w:rStyle w:val="FontStyle83"/>
                <w:rFonts w:ascii="Times New Roman" w:hAnsi="Times New Roman" w:cs="Times New Roman"/>
                <w:b/>
                <w:sz w:val="20"/>
                <w:szCs w:val="22"/>
                <w:lang w:val="en-US" w:eastAsia="en-US"/>
              </w:rPr>
              <w:t>°C</w:t>
            </w:r>
          </w:p>
        </w:tc>
        <w:tc>
          <w:tcPr>
            <w:tcW w:w="1843" w:type="dxa"/>
            <w:tcBorders>
              <w:top w:val="single" w:sz="6" w:space="0" w:color="auto"/>
              <w:left w:val="single" w:sz="6" w:space="0" w:color="auto"/>
              <w:bottom w:val="double" w:sz="4" w:space="0" w:color="auto"/>
              <w:right w:val="single" w:sz="6" w:space="0" w:color="auto"/>
            </w:tcBorders>
          </w:tcPr>
          <w:p w:rsidR="0063316D" w:rsidRPr="00271428" w:rsidRDefault="0063316D" w:rsidP="00CA2DFA">
            <w:pPr>
              <w:pStyle w:val="Style37"/>
              <w:widowControl/>
              <w:jc w:val="center"/>
              <w:rPr>
                <w:rStyle w:val="FontStyle83"/>
                <w:rFonts w:ascii="Times New Roman" w:hAnsi="Times New Roman" w:cs="Times New Roman"/>
                <w:b/>
                <w:sz w:val="20"/>
                <w:szCs w:val="22"/>
                <w:lang w:val="en-US" w:eastAsia="en-US"/>
              </w:rPr>
            </w:pPr>
            <w:r w:rsidRPr="00271428">
              <w:rPr>
                <w:rStyle w:val="FontStyle79"/>
                <w:rFonts w:ascii="Times New Roman" w:hAnsi="Times New Roman" w:cs="Times New Roman"/>
                <w:b w:val="0"/>
                <w:sz w:val="20"/>
                <w:szCs w:val="22"/>
                <w:lang w:eastAsia="en-US"/>
              </w:rPr>
              <w:t>Температура на входе</w:t>
            </w:r>
            <w:r w:rsidR="00CA2DFA" w:rsidRPr="00271428">
              <w:rPr>
                <w:rStyle w:val="FontStyle79"/>
                <w:rFonts w:ascii="Times New Roman" w:hAnsi="Times New Roman" w:cs="Times New Roman"/>
                <w:b w:val="0"/>
                <w:sz w:val="20"/>
                <w:szCs w:val="22"/>
                <w:lang w:val="en-US" w:eastAsia="en-US"/>
              </w:rPr>
              <w:t xml:space="preserve">, </w:t>
            </w:r>
            <w:r w:rsidRPr="00271428">
              <w:rPr>
                <w:rStyle w:val="FontStyle83"/>
                <w:rFonts w:ascii="Times New Roman" w:hAnsi="Times New Roman" w:cs="Times New Roman"/>
                <w:b/>
                <w:sz w:val="20"/>
                <w:szCs w:val="22"/>
                <w:lang w:val="en-US" w:eastAsia="en-US"/>
              </w:rPr>
              <w:t>°C</w:t>
            </w:r>
          </w:p>
        </w:tc>
        <w:tc>
          <w:tcPr>
            <w:tcW w:w="1652" w:type="dxa"/>
            <w:tcBorders>
              <w:top w:val="single" w:sz="6" w:space="0" w:color="auto"/>
              <w:left w:val="single" w:sz="6" w:space="0" w:color="auto"/>
              <w:bottom w:val="double" w:sz="4" w:space="0" w:color="auto"/>
              <w:right w:val="single" w:sz="6" w:space="0" w:color="auto"/>
            </w:tcBorders>
          </w:tcPr>
          <w:p w:rsidR="0063316D" w:rsidRPr="00271428" w:rsidRDefault="0063316D" w:rsidP="00CA2DFA">
            <w:pPr>
              <w:pStyle w:val="Style38"/>
              <w:widowControl/>
              <w:jc w:val="center"/>
              <w:rPr>
                <w:rStyle w:val="FontStyle83"/>
                <w:rFonts w:ascii="Times New Roman" w:hAnsi="Times New Roman" w:cs="Times New Roman"/>
                <w:b/>
                <w:sz w:val="20"/>
                <w:szCs w:val="22"/>
                <w:lang w:val="en-US" w:eastAsia="en-US"/>
              </w:rPr>
            </w:pPr>
            <w:r w:rsidRPr="00271428">
              <w:rPr>
                <w:rStyle w:val="FontStyle79"/>
                <w:rFonts w:ascii="Times New Roman" w:hAnsi="Times New Roman" w:cs="Times New Roman"/>
                <w:b w:val="0"/>
                <w:sz w:val="20"/>
                <w:szCs w:val="22"/>
                <w:lang w:eastAsia="en-US"/>
              </w:rPr>
              <w:t>Температура на выходе</w:t>
            </w:r>
            <w:r w:rsidR="00CA2DFA" w:rsidRPr="00271428">
              <w:rPr>
                <w:rStyle w:val="FontStyle79"/>
                <w:rFonts w:ascii="Times New Roman" w:hAnsi="Times New Roman" w:cs="Times New Roman"/>
                <w:b w:val="0"/>
                <w:sz w:val="20"/>
                <w:szCs w:val="22"/>
                <w:lang w:val="en-US" w:eastAsia="en-US"/>
              </w:rPr>
              <w:t>,</w:t>
            </w:r>
            <w:r w:rsidRPr="00271428">
              <w:rPr>
                <w:rStyle w:val="FontStyle83"/>
                <w:rFonts w:ascii="Times New Roman" w:hAnsi="Times New Roman" w:cs="Times New Roman"/>
                <w:b/>
                <w:sz w:val="20"/>
                <w:szCs w:val="22"/>
                <w:lang w:val="en-US" w:eastAsia="en-US"/>
              </w:rPr>
              <w:t>°C</w:t>
            </w:r>
          </w:p>
        </w:tc>
      </w:tr>
      <w:tr w:rsidR="00661279" w:rsidRPr="00AE4A36" w:rsidTr="004B441D">
        <w:trPr>
          <w:trHeight w:val="229"/>
          <w:jc w:val="center"/>
        </w:trPr>
        <w:tc>
          <w:tcPr>
            <w:tcW w:w="2313" w:type="dxa"/>
            <w:tcBorders>
              <w:top w:val="double" w:sz="4" w:space="0" w:color="auto"/>
              <w:left w:val="single" w:sz="6" w:space="0" w:color="auto"/>
              <w:bottom w:val="single" w:sz="6" w:space="0" w:color="auto"/>
              <w:right w:val="single" w:sz="6" w:space="0" w:color="auto"/>
            </w:tcBorders>
          </w:tcPr>
          <w:p w:rsidR="00661279" w:rsidRPr="00AE4A36" w:rsidRDefault="00661279" w:rsidP="00CA2DFA">
            <w:pPr>
              <w:pStyle w:val="Style37"/>
              <w:widowControl/>
              <w:jc w:val="both"/>
              <w:rPr>
                <w:rStyle w:val="FontStyle79"/>
                <w:rFonts w:ascii="Times New Roman" w:hAnsi="Times New Roman" w:cs="Times New Roman"/>
                <w:sz w:val="20"/>
                <w:szCs w:val="22"/>
                <w:lang w:eastAsia="en-US"/>
              </w:rPr>
            </w:pPr>
            <w:r w:rsidRPr="00AE4A36">
              <w:rPr>
                <w:rStyle w:val="FontStyle79"/>
                <w:rFonts w:ascii="Times New Roman" w:hAnsi="Times New Roman" w:cs="Times New Roman"/>
                <w:sz w:val="20"/>
                <w:szCs w:val="22"/>
                <w:lang w:eastAsia="en-US"/>
              </w:rPr>
              <w:t>Воздушный</w:t>
            </w:r>
          </w:p>
        </w:tc>
        <w:tc>
          <w:tcPr>
            <w:tcW w:w="7091" w:type="dxa"/>
            <w:gridSpan w:val="4"/>
            <w:tcBorders>
              <w:top w:val="double" w:sz="4" w:space="0" w:color="auto"/>
              <w:left w:val="single" w:sz="6" w:space="0" w:color="auto"/>
              <w:bottom w:val="single" w:sz="6" w:space="0" w:color="auto"/>
              <w:right w:val="single" w:sz="6" w:space="0" w:color="auto"/>
            </w:tcBorders>
          </w:tcPr>
          <w:p w:rsidR="00661279" w:rsidRPr="00AE4A36" w:rsidRDefault="00661279" w:rsidP="00CA2DFA">
            <w:pPr>
              <w:pStyle w:val="Style35"/>
              <w:widowControl/>
              <w:jc w:val="center"/>
              <w:rPr>
                <w:rFonts w:ascii="Times New Roman" w:hAnsi="Times New Roman" w:cs="Times New Roman"/>
                <w:sz w:val="20"/>
                <w:szCs w:val="22"/>
              </w:rPr>
            </w:pPr>
          </w:p>
        </w:tc>
      </w:tr>
      <w:tr w:rsidR="00661279" w:rsidRPr="00AE4A36" w:rsidTr="004B441D">
        <w:trPr>
          <w:trHeight w:val="262"/>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низкая температура</w:t>
            </w:r>
          </w:p>
        </w:tc>
        <w:tc>
          <w:tcPr>
            <w:tcW w:w="1753" w:type="dxa"/>
            <w:tcBorders>
              <w:top w:val="single" w:sz="6" w:space="0" w:color="auto"/>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7</w:t>
            </w:r>
          </w:p>
        </w:tc>
        <w:tc>
          <w:tcPr>
            <w:tcW w:w="1843" w:type="dxa"/>
            <w:tcBorders>
              <w:top w:val="single" w:sz="6" w:space="0" w:color="auto"/>
              <w:left w:val="single" w:sz="6" w:space="0" w:color="auto"/>
              <w:bottom w:val="nil"/>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nil"/>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35</w:t>
            </w:r>
          </w:p>
        </w:tc>
      </w:tr>
      <w:tr w:rsidR="00661279" w:rsidRPr="00AE4A36" w:rsidTr="004B441D">
        <w:trPr>
          <w:trHeight w:val="59"/>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средняя температура</w:t>
            </w:r>
          </w:p>
        </w:tc>
        <w:tc>
          <w:tcPr>
            <w:tcW w:w="1753"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lang w:eastAsia="en-US"/>
              </w:rPr>
              <w:t>7</w:t>
            </w:r>
          </w:p>
        </w:tc>
        <w:tc>
          <w:tcPr>
            <w:tcW w:w="1843"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83"/>
                <w:rFonts w:ascii="Times New Roman" w:hAnsi="Times New Roman" w:cs="Times New Roman"/>
                <w:sz w:val="20"/>
                <w:szCs w:val="22"/>
                <w:vertAlign w:val="superscript"/>
                <w:lang w:val="en-US" w:eastAsia="en-US"/>
              </w:rPr>
              <w:t>b</w:t>
            </w:r>
          </w:p>
        </w:tc>
        <w:tc>
          <w:tcPr>
            <w:tcW w:w="1843"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83"/>
                <w:rFonts w:ascii="Times New Roman" w:hAnsi="Times New Roman" w:cs="Times New Roman"/>
                <w:sz w:val="20"/>
                <w:szCs w:val="22"/>
                <w:vertAlign w:val="superscript"/>
                <w:lang w:val="en-US" w:eastAsia="en-US"/>
              </w:rPr>
              <w:t>a</w:t>
            </w:r>
          </w:p>
        </w:tc>
        <w:tc>
          <w:tcPr>
            <w:tcW w:w="1652"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rPr>
              <w:t>45</w:t>
            </w:r>
          </w:p>
        </w:tc>
      </w:tr>
      <w:tr w:rsidR="00661279" w:rsidRPr="00AE4A36" w:rsidTr="004B441D">
        <w:trPr>
          <w:trHeight w:val="258"/>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высокая температура</w:t>
            </w:r>
          </w:p>
        </w:tc>
        <w:tc>
          <w:tcPr>
            <w:tcW w:w="1753"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lang w:eastAsia="en-US"/>
              </w:rPr>
              <w:t>7</w:t>
            </w:r>
          </w:p>
        </w:tc>
        <w:tc>
          <w:tcPr>
            <w:tcW w:w="1843"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83"/>
                <w:rFonts w:ascii="Times New Roman" w:hAnsi="Times New Roman" w:cs="Times New Roman"/>
                <w:sz w:val="20"/>
                <w:szCs w:val="22"/>
                <w:vertAlign w:val="superscript"/>
                <w:lang w:val="en-US" w:eastAsia="en-US"/>
              </w:rPr>
              <w:t>b</w:t>
            </w:r>
          </w:p>
        </w:tc>
        <w:tc>
          <w:tcPr>
            <w:tcW w:w="1843"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83"/>
                <w:rFonts w:ascii="Times New Roman" w:hAnsi="Times New Roman" w:cs="Times New Roman"/>
                <w:sz w:val="20"/>
                <w:szCs w:val="22"/>
                <w:vertAlign w:val="superscript"/>
                <w:lang w:val="en-US" w:eastAsia="en-US"/>
              </w:rPr>
              <w:t>a</w:t>
            </w:r>
          </w:p>
        </w:tc>
        <w:tc>
          <w:tcPr>
            <w:tcW w:w="1652" w:type="dxa"/>
            <w:tcBorders>
              <w:top w:val="nil"/>
              <w:left w:val="single" w:sz="6" w:space="0" w:color="auto"/>
              <w:bottom w:val="nil"/>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rPr>
              <w:t>55</w:t>
            </w:r>
          </w:p>
        </w:tc>
      </w:tr>
      <w:tr w:rsidR="00661279" w:rsidRPr="00AE4A36" w:rsidTr="004B441D">
        <w:trPr>
          <w:trHeight w:val="302"/>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очень высокая температура</w:t>
            </w:r>
          </w:p>
        </w:tc>
        <w:tc>
          <w:tcPr>
            <w:tcW w:w="1753" w:type="dxa"/>
            <w:tcBorders>
              <w:top w:val="nil"/>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lang w:eastAsia="en-US"/>
              </w:rPr>
              <w:t>7</w:t>
            </w:r>
          </w:p>
        </w:tc>
        <w:tc>
          <w:tcPr>
            <w:tcW w:w="1843" w:type="dxa"/>
            <w:tcBorders>
              <w:top w:val="nil"/>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83"/>
                <w:rFonts w:ascii="Times New Roman" w:hAnsi="Times New Roman" w:cs="Times New Roman"/>
                <w:sz w:val="20"/>
                <w:szCs w:val="22"/>
                <w:vertAlign w:val="superscript"/>
                <w:lang w:val="en-US" w:eastAsia="en-US"/>
              </w:rPr>
              <w:t>b</w:t>
            </w:r>
          </w:p>
        </w:tc>
        <w:tc>
          <w:tcPr>
            <w:tcW w:w="1843" w:type="dxa"/>
            <w:tcBorders>
              <w:top w:val="nil"/>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83"/>
                <w:rFonts w:ascii="Times New Roman" w:hAnsi="Times New Roman" w:cs="Times New Roman"/>
                <w:sz w:val="20"/>
                <w:szCs w:val="22"/>
                <w:vertAlign w:val="superscript"/>
                <w:lang w:val="en-US" w:eastAsia="en-US"/>
              </w:rPr>
              <w:t>a</w:t>
            </w:r>
          </w:p>
        </w:tc>
        <w:tc>
          <w:tcPr>
            <w:tcW w:w="1652" w:type="dxa"/>
            <w:tcBorders>
              <w:top w:val="nil"/>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rPr>
              <w:t>65</w:t>
            </w:r>
          </w:p>
        </w:tc>
      </w:tr>
      <w:tr w:rsidR="00661279" w:rsidRPr="00AE4A36" w:rsidTr="004B441D">
        <w:trPr>
          <w:trHeight w:val="264"/>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7"/>
              <w:widowControl/>
              <w:jc w:val="both"/>
              <w:rPr>
                <w:rStyle w:val="FontStyle79"/>
                <w:rFonts w:ascii="Times New Roman" w:hAnsi="Times New Roman" w:cs="Times New Roman"/>
                <w:sz w:val="20"/>
                <w:szCs w:val="22"/>
                <w:lang w:eastAsia="en-US"/>
              </w:rPr>
            </w:pPr>
            <w:r w:rsidRPr="00AE4A36">
              <w:rPr>
                <w:rStyle w:val="FontStyle79"/>
                <w:rFonts w:ascii="Times New Roman" w:hAnsi="Times New Roman" w:cs="Times New Roman"/>
                <w:sz w:val="20"/>
                <w:szCs w:val="22"/>
                <w:lang w:eastAsia="en-US"/>
              </w:rPr>
              <w:t>с грунтовой водой</w:t>
            </w:r>
          </w:p>
        </w:tc>
        <w:tc>
          <w:tcPr>
            <w:tcW w:w="7091" w:type="dxa"/>
            <w:gridSpan w:val="4"/>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5"/>
              <w:widowControl/>
              <w:jc w:val="center"/>
              <w:rPr>
                <w:rFonts w:ascii="Times New Roman" w:hAnsi="Times New Roman" w:cs="Times New Roman"/>
                <w:sz w:val="20"/>
                <w:szCs w:val="22"/>
                <w:vertAlign w:val="superscript"/>
              </w:rPr>
            </w:pPr>
          </w:p>
        </w:tc>
      </w:tr>
      <w:tr w:rsidR="00661279" w:rsidRPr="00AE4A36" w:rsidTr="004B441D">
        <w:trPr>
          <w:trHeight w:val="264"/>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низкая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10</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35</w:t>
            </w:r>
          </w:p>
        </w:tc>
      </w:tr>
      <w:tr w:rsidR="00661279" w:rsidRPr="00AE4A36" w:rsidTr="004B441D">
        <w:trPr>
          <w:trHeight w:val="170"/>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средняя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10</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45</w:t>
            </w:r>
          </w:p>
        </w:tc>
      </w:tr>
      <w:tr w:rsidR="00661279" w:rsidRPr="00AE4A36" w:rsidTr="004B441D">
        <w:trPr>
          <w:trHeight w:val="218"/>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высокая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10</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55</w:t>
            </w:r>
          </w:p>
        </w:tc>
      </w:tr>
      <w:tr w:rsidR="00661279" w:rsidRPr="00AE4A36" w:rsidTr="004B441D">
        <w:trPr>
          <w:trHeight w:val="190"/>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очень высокая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10</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65</w:t>
            </w:r>
          </w:p>
        </w:tc>
      </w:tr>
      <w:tr w:rsidR="00661279" w:rsidRPr="00AE4A36" w:rsidTr="004B441D">
        <w:trPr>
          <w:trHeight w:val="190"/>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7"/>
              <w:widowControl/>
              <w:jc w:val="both"/>
              <w:rPr>
                <w:rStyle w:val="FontStyle79"/>
                <w:rFonts w:ascii="Times New Roman" w:hAnsi="Times New Roman" w:cs="Times New Roman"/>
                <w:sz w:val="20"/>
                <w:szCs w:val="22"/>
                <w:lang w:val="en-US" w:eastAsia="en-US"/>
              </w:rPr>
            </w:pPr>
            <w:r w:rsidRPr="00AE4A36">
              <w:rPr>
                <w:rStyle w:val="FontStyle79"/>
                <w:rFonts w:ascii="Times New Roman" w:hAnsi="Times New Roman" w:cs="Times New Roman"/>
                <w:sz w:val="20"/>
                <w:szCs w:val="22"/>
                <w:lang w:eastAsia="en-US"/>
              </w:rPr>
              <w:t>с наземным теплом</w:t>
            </w:r>
            <w:r w:rsidR="00764C8E" w:rsidRPr="00AE4A36">
              <w:rPr>
                <w:rStyle w:val="FontStyle79"/>
                <w:rFonts w:ascii="Times New Roman" w:hAnsi="Times New Roman" w:cs="Times New Roman"/>
                <w:sz w:val="20"/>
                <w:szCs w:val="22"/>
                <w:lang w:val="en-US" w:eastAsia="en-US"/>
              </w:rPr>
              <w:t xml:space="preserve"> </w:t>
            </w:r>
            <w:r w:rsidR="00764C8E" w:rsidRPr="00AE4A36">
              <w:rPr>
                <w:rStyle w:val="FontStyle79"/>
                <w:rFonts w:ascii="Times New Roman" w:hAnsi="Times New Roman" w:cs="Times New Roman"/>
                <w:sz w:val="20"/>
                <w:szCs w:val="22"/>
                <w:vertAlign w:val="superscript"/>
                <w:lang w:val="en-US" w:eastAsia="en-US"/>
              </w:rPr>
              <w:t>c</w:t>
            </w:r>
          </w:p>
        </w:tc>
        <w:tc>
          <w:tcPr>
            <w:tcW w:w="7091" w:type="dxa"/>
            <w:gridSpan w:val="4"/>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5"/>
              <w:widowControl/>
              <w:jc w:val="center"/>
              <w:rPr>
                <w:rFonts w:ascii="Times New Roman" w:hAnsi="Times New Roman" w:cs="Times New Roman"/>
                <w:sz w:val="20"/>
                <w:szCs w:val="22"/>
                <w:vertAlign w:val="superscript"/>
              </w:rPr>
            </w:pPr>
          </w:p>
        </w:tc>
      </w:tr>
      <w:tr w:rsidR="00661279" w:rsidRPr="00AE4A36" w:rsidTr="004B441D">
        <w:trPr>
          <w:trHeight w:val="268"/>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низкая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8</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35</w:t>
            </w:r>
          </w:p>
        </w:tc>
      </w:tr>
      <w:tr w:rsidR="00661279" w:rsidRPr="00AE4A36" w:rsidTr="004B441D">
        <w:trPr>
          <w:trHeight w:val="286"/>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средняя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8</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45</w:t>
            </w:r>
          </w:p>
        </w:tc>
      </w:tr>
      <w:tr w:rsidR="00661279" w:rsidRPr="00AE4A36" w:rsidTr="004B441D">
        <w:trPr>
          <w:trHeight w:val="263"/>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высокая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8</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55</w:t>
            </w:r>
          </w:p>
        </w:tc>
      </w:tr>
      <w:tr w:rsidR="00661279" w:rsidRPr="00AE4A36" w:rsidTr="004B441D">
        <w:trPr>
          <w:trHeight w:val="210"/>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очень высокая температура</w:t>
            </w:r>
          </w:p>
        </w:tc>
        <w:tc>
          <w:tcPr>
            <w:tcW w:w="175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8</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65</w:t>
            </w:r>
          </w:p>
        </w:tc>
      </w:tr>
      <w:tr w:rsidR="00661279" w:rsidRPr="00AE4A36" w:rsidTr="004B441D">
        <w:trPr>
          <w:trHeight w:val="228"/>
          <w:jc w:val="center"/>
        </w:trPr>
        <w:tc>
          <w:tcPr>
            <w:tcW w:w="2313" w:type="dxa"/>
            <w:tcBorders>
              <w:top w:val="single" w:sz="6" w:space="0" w:color="auto"/>
              <w:left w:val="single" w:sz="6" w:space="0" w:color="auto"/>
              <w:bottom w:val="single" w:sz="6" w:space="0" w:color="auto"/>
              <w:right w:val="single" w:sz="6" w:space="0" w:color="auto"/>
            </w:tcBorders>
          </w:tcPr>
          <w:p w:rsidR="00661279" w:rsidRPr="00AE4A36" w:rsidRDefault="00661279" w:rsidP="00CA2DFA">
            <w:pPr>
              <w:pStyle w:val="Style37"/>
              <w:widowControl/>
              <w:jc w:val="both"/>
              <w:rPr>
                <w:rStyle w:val="FontStyle79"/>
                <w:rFonts w:ascii="Times New Roman" w:hAnsi="Times New Roman" w:cs="Times New Roman"/>
                <w:sz w:val="20"/>
                <w:szCs w:val="22"/>
                <w:lang w:eastAsia="en-US"/>
              </w:rPr>
            </w:pPr>
            <w:r w:rsidRPr="00AE4A36">
              <w:rPr>
                <w:rStyle w:val="FontStyle79"/>
                <w:rFonts w:ascii="Times New Roman" w:hAnsi="Times New Roman" w:cs="Times New Roman"/>
                <w:sz w:val="20"/>
                <w:szCs w:val="22"/>
                <w:lang w:eastAsia="en-US"/>
              </w:rPr>
              <w:t>солнечный</w:t>
            </w:r>
          </w:p>
        </w:tc>
        <w:tc>
          <w:tcPr>
            <w:tcW w:w="7091" w:type="dxa"/>
            <w:gridSpan w:val="4"/>
            <w:tcBorders>
              <w:top w:val="single" w:sz="6" w:space="0" w:color="auto"/>
              <w:left w:val="single" w:sz="6" w:space="0" w:color="auto"/>
              <w:bottom w:val="single" w:sz="4" w:space="0" w:color="auto"/>
              <w:right w:val="single" w:sz="6" w:space="0" w:color="auto"/>
            </w:tcBorders>
          </w:tcPr>
          <w:p w:rsidR="00661279" w:rsidRPr="00AE4A36" w:rsidRDefault="00661279" w:rsidP="00CA2DFA">
            <w:pPr>
              <w:pStyle w:val="Style35"/>
              <w:widowControl/>
              <w:jc w:val="center"/>
              <w:rPr>
                <w:rFonts w:ascii="Times New Roman" w:hAnsi="Times New Roman" w:cs="Times New Roman"/>
                <w:sz w:val="20"/>
                <w:szCs w:val="22"/>
                <w:vertAlign w:val="superscript"/>
              </w:rPr>
            </w:pPr>
          </w:p>
        </w:tc>
      </w:tr>
      <w:tr w:rsidR="00661279" w:rsidRPr="00AE4A36" w:rsidTr="004B441D">
        <w:trPr>
          <w:trHeight w:val="286"/>
          <w:jc w:val="center"/>
        </w:trPr>
        <w:tc>
          <w:tcPr>
            <w:tcW w:w="2313" w:type="dxa"/>
            <w:tcBorders>
              <w:top w:val="single" w:sz="6" w:space="0" w:color="auto"/>
              <w:left w:val="single" w:sz="6" w:space="0" w:color="auto"/>
              <w:bottom w:val="single" w:sz="6" w:space="0" w:color="auto"/>
              <w:right w:val="single" w:sz="4"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низкая температура</w:t>
            </w:r>
          </w:p>
        </w:tc>
        <w:tc>
          <w:tcPr>
            <w:tcW w:w="175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12</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39"/>
              <w:widowControl/>
              <w:jc w:val="center"/>
              <w:rPr>
                <w:rStyle w:val="FontStyle67"/>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rPr>
            </w:pPr>
            <w:r w:rsidRPr="00AE4A36">
              <w:rPr>
                <w:rStyle w:val="FontStyle83"/>
                <w:rFonts w:ascii="Times New Roman" w:hAnsi="Times New Roman" w:cs="Times New Roman"/>
                <w:sz w:val="20"/>
                <w:szCs w:val="22"/>
              </w:rPr>
              <w:t>35</w:t>
            </w:r>
          </w:p>
        </w:tc>
      </w:tr>
      <w:tr w:rsidR="00661279" w:rsidRPr="00AE4A36" w:rsidTr="004B441D">
        <w:trPr>
          <w:trHeight w:val="222"/>
          <w:jc w:val="center"/>
        </w:trPr>
        <w:tc>
          <w:tcPr>
            <w:tcW w:w="2313" w:type="dxa"/>
            <w:tcBorders>
              <w:top w:val="single" w:sz="6" w:space="0" w:color="auto"/>
              <w:left w:val="single" w:sz="6" w:space="0" w:color="auto"/>
              <w:bottom w:val="single" w:sz="6" w:space="0" w:color="auto"/>
              <w:right w:val="single" w:sz="4"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средняя температура</w:t>
            </w:r>
          </w:p>
        </w:tc>
        <w:tc>
          <w:tcPr>
            <w:tcW w:w="175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lang w:eastAsia="en-US"/>
              </w:rPr>
              <w:t>12</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rPr>
              <w:t>45</w:t>
            </w:r>
          </w:p>
        </w:tc>
      </w:tr>
      <w:tr w:rsidR="00661279" w:rsidRPr="00AE4A36" w:rsidTr="004B441D">
        <w:trPr>
          <w:trHeight w:val="254"/>
          <w:jc w:val="center"/>
        </w:trPr>
        <w:tc>
          <w:tcPr>
            <w:tcW w:w="2313" w:type="dxa"/>
            <w:tcBorders>
              <w:top w:val="single" w:sz="6" w:space="0" w:color="auto"/>
              <w:left w:val="single" w:sz="6" w:space="0" w:color="auto"/>
              <w:bottom w:val="single" w:sz="6" w:space="0" w:color="auto"/>
              <w:right w:val="single" w:sz="4"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высокая температура</w:t>
            </w:r>
          </w:p>
        </w:tc>
        <w:tc>
          <w:tcPr>
            <w:tcW w:w="175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lang w:eastAsia="en-US"/>
              </w:rPr>
              <w:t>12</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rPr>
              <w:t>55</w:t>
            </w:r>
          </w:p>
        </w:tc>
      </w:tr>
      <w:tr w:rsidR="00661279" w:rsidRPr="00AE4A36" w:rsidTr="004B441D">
        <w:trPr>
          <w:trHeight w:val="251"/>
          <w:jc w:val="center"/>
        </w:trPr>
        <w:tc>
          <w:tcPr>
            <w:tcW w:w="2313" w:type="dxa"/>
            <w:tcBorders>
              <w:top w:val="single" w:sz="6" w:space="0" w:color="auto"/>
              <w:left w:val="single" w:sz="6" w:space="0" w:color="auto"/>
              <w:bottom w:val="single" w:sz="6" w:space="0" w:color="auto"/>
              <w:right w:val="single" w:sz="4" w:space="0" w:color="auto"/>
            </w:tcBorders>
          </w:tcPr>
          <w:p w:rsidR="00661279" w:rsidRPr="00AE4A36" w:rsidRDefault="00661279" w:rsidP="00CA2DFA">
            <w:pPr>
              <w:pStyle w:val="Style24"/>
              <w:widowControl/>
              <w:jc w:val="both"/>
              <w:rPr>
                <w:rStyle w:val="FontStyle83"/>
                <w:rFonts w:ascii="Times New Roman" w:hAnsi="Times New Roman" w:cs="Times New Roman"/>
                <w:sz w:val="20"/>
                <w:szCs w:val="22"/>
                <w:lang w:eastAsia="en-US"/>
              </w:rPr>
            </w:pPr>
            <w:r w:rsidRPr="00AE4A36">
              <w:rPr>
                <w:rStyle w:val="FontStyle83"/>
                <w:rFonts w:ascii="Times New Roman" w:hAnsi="Times New Roman" w:cs="Times New Roman"/>
                <w:sz w:val="20"/>
                <w:szCs w:val="22"/>
                <w:lang w:eastAsia="en-US"/>
              </w:rPr>
              <w:t>очень высокая температура</w:t>
            </w:r>
          </w:p>
        </w:tc>
        <w:tc>
          <w:tcPr>
            <w:tcW w:w="175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lang w:eastAsia="en-US"/>
              </w:rPr>
              <w:t>12</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b</w:t>
            </w:r>
          </w:p>
        </w:tc>
        <w:tc>
          <w:tcPr>
            <w:tcW w:w="1843"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vertAlign w:val="superscript"/>
                <w:lang w:val="en-US" w:eastAsia="en-US"/>
              </w:rPr>
            </w:pPr>
            <w:r w:rsidRPr="00AE4A36">
              <w:rPr>
                <w:rStyle w:val="FontStyle67"/>
                <w:rFonts w:ascii="Times New Roman" w:hAnsi="Times New Roman" w:cs="Times New Roman"/>
                <w:sz w:val="20"/>
                <w:szCs w:val="22"/>
                <w:vertAlign w:val="superscript"/>
                <w:lang w:val="en-US" w:eastAsia="en-US"/>
              </w:rPr>
              <w:t>a</w:t>
            </w:r>
          </w:p>
        </w:tc>
        <w:tc>
          <w:tcPr>
            <w:tcW w:w="1652" w:type="dxa"/>
            <w:tcBorders>
              <w:top w:val="single" w:sz="4" w:space="0" w:color="auto"/>
              <w:left w:val="single" w:sz="4" w:space="0" w:color="auto"/>
              <w:bottom w:val="single" w:sz="4" w:space="0" w:color="auto"/>
              <w:right w:val="single" w:sz="4" w:space="0" w:color="auto"/>
            </w:tcBorders>
          </w:tcPr>
          <w:p w:rsidR="00661279" w:rsidRPr="00AE4A36" w:rsidRDefault="00661279" w:rsidP="00CA2DFA">
            <w:pPr>
              <w:pStyle w:val="Style24"/>
              <w:widowControl/>
              <w:jc w:val="center"/>
              <w:rPr>
                <w:rStyle w:val="FontStyle83"/>
                <w:rFonts w:ascii="Times New Roman" w:hAnsi="Times New Roman" w:cs="Times New Roman"/>
                <w:sz w:val="20"/>
                <w:szCs w:val="22"/>
                <w:lang w:val="en-US" w:eastAsia="en-US"/>
              </w:rPr>
            </w:pPr>
            <w:r w:rsidRPr="00AE4A36">
              <w:rPr>
                <w:rStyle w:val="FontStyle83"/>
                <w:rFonts w:ascii="Times New Roman" w:hAnsi="Times New Roman" w:cs="Times New Roman"/>
                <w:sz w:val="20"/>
                <w:szCs w:val="22"/>
              </w:rPr>
              <w:t>65</w:t>
            </w:r>
          </w:p>
        </w:tc>
      </w:tr>
      <w:tr w:rsidR="00661279" w:rsidRPr="00AE4A36" w:rsidTr="004B441D">
        <w:trPr>
          <w:trHeight w:val="251"/>
          <w:jc w:val="center"/>
        </w:trPr>
        <w:tc>
          <w:tcPr>
            <w:tcW w:w="9404" w:type="dxa"/>
            <w:gridSpan w:val="5"/>
            <w:tcBorders>
              <w:top w:val="single" w:sz="6" w:space="0" w:color="auto"/>
              <w:left w:val="single" w:sz="6" w:space="0" w:color="auto"/>
              <w:bottom w:val="single" w:sz="6" w:space="0" w:color="auto"/>
              <w:right w:val="single" w:sz="6" w:space="0" w:color="auto"/>
            </w:tcBorders>
          </w:tcPr>
          <w:p w:rsidR="0063316D" w:rsidRPr="00AE4A36" w:rsidRDefault="0063316D" w:rsidP="00CA2DFA">
            <w:pPr>
              <w:pStyle w:val="Style43"/>
              <w:widowControl/>
              <w:jc w:val="both"/>
              <w:rPr>
                <w:rStyle w:val="FontStyle67"/>
                <w:rFonts w:ascii="Times New Roman" w:hAnsi="Times New Roman" w:cs="Times New Roman"/>
                <w:sz w:val="16"/>
                <w:szCs w:val="22"/>
                <w:lang w:eastAsia="en-US"/>
              </w:rPr>
            </w:pPr>
            <w:r w:rsidRPr="00AE4A36">
              <w:rPr>
                <w:rStyle w:val="FontStyle67"/>
                <w:rFonts w:ascii="Times New Roman" w:hAnsi="Times New Roman" w:cs="Times New Roman"/>
                <w:sz w:val="16"/>
                <w:szCs w:val="22"/>
                <w:lang w:eastAsia="en-US"/>
              </w:rPr>
              <w:t>____________________</w:t>
            </w:r>
          </w:p>
          <w:p w:rsidR="00661279" w:rsidRPr="00247EA6" w:rsidRDefault="00661279" w:rsidP="00CA2DFA">
            <w:pPr>
              <w:pStyle w:val="Style43"/>
              <w:widowControl/>
              <w:jc w:val="both"/>
              <w:rPr>
                <w:rStyle w:val="FontStyle80"/>
                <w:rFonts w:ascii="Times New Roman" w:hAnsi="Times New Roman" w:cs="Times New Roman"/>
                <w:i/>
                <w:szCs w:val="22"/>
                <w:lang w:eastAsia="en-US"/>
              </w:rPr>
            </w:pPr>
            <w:r w:rsidRPr="00AE4A36">
              <w:rPr>
                <w:rStyle w:val="FontStyle67"/>
                <w:rFonts w:ascii="Times New Roman" w:hAnsi="Times New Roman" w:cs="Times New Roman"/>
                <w:sz w:val="16"/>
                <w:szCs w:val="22"/>
                <w:vertAlign w:val="superscript"/>
                <w:lang w:eastAsia="en-US"/>
              </w:rPr>
              <w:t>a</w:t>
            </w:r>
            <w:proofErr w:type="gramStart"/>
            <w:r w:rsidRPr="00AE4A36">
              <w:rPr>
                <w:rStyle w:val="FontStyle67"/>
                <w:rFonts w:ascii="Times New Roman" w:hAnsi="Times New Roman" w:cs="Times New Roman"/>
                <w:sz w:val="16"/>
                <w:szCs w:val="22"/>
                <w:lang w:eastAsia="en-US"/>
              </w:rPr>
              <w:t xml:space="preserve"> </w:t>
            </w:r>
            <w:r w:rsidRPr="00AE4A36">
              <w:rPr>
                <w:rStyle w:val="FontStyle80"/>
                <w:rFonts w:ascii="Times New Roman" w:hAnsi="Times New Roman" w:cs="Times New Roman"/>
                <w:szCs w:val="22"/>
                <w:lang w:eastAsia="en-US"/>
              </w:rPr>
              <w:t>В</w:t>
            </w:r>
            <w:proofErr w:type="gramEnd"/>
            <w:r w:rsidRPr="00AE4A36">
              <w:rPr>
                <w:rStyle w:val="FontStyle80"/>
                <w:rFonts w:ascii="Times New Roman" w:hAnsi="Times New Roman" w:cs="Times New Roman"/>
                <w:szCs w:val="22"/>
                <w:lang w:eastAsia="en-US"/>
              </w:rPr>
              <w:t>се испытания должны проводиться с номинальными расходами, указанными в руководстве пользователя в кубических метрах в секунду, при условии, что разность между температурой на выходе и входе в камерный теплообменник меньше или равна максимальной разности температур (</w:t>
            </w:r>
            <w:proofErr w:type="spellStart"/>
            <w:r w:rsidRPr="00AE4A36">
              <w:rPr>
                <w:rStyle w:val="FontStyle80"/>
                <w:rFonts w:ascii="Times New Roman" w:hAnsi="Times New Roman" w:cs="Times New Roman"/>
                <w:szCs w:val="22"/>
                <w:lang w:eastAsia="en-US"/>
              </w:rPr>
              <w:t>ΔT</w:t>
            </w:r>
            <w:r w:rsidRPr="00AE4A36">
              <w:rPr>
                <w:rStyle w:val="FontStyle80"/>
                <w:rFonts w:ascii="Times New Roman" w:hAnsi="Times New Roman" w:cs="Times New Roman"/>
                <w:szCs w:val="22"/>
                <w:vertAlign w:val="subscript"/>
                <w:lang w:eastAsia="en-US"/>
              </w:rPr>
              <w:t>max</w:t>
            </w:r>
            <w:proofErr w:type="spellEnd"/>
            <w:r w:rsidRPr="00AE4A36">
              <w:rPr>
                <w:rStyle w:val="FontStyle80"/>
                <w:rFonts w:ascii="Times New Roman" w:hAnsi="Times New Roman" w:cs="Times New Roman"/>
                <w:szCs w:val="22"/>
                <w:lang w:eastAsia="en-US"/>
              </w:rPr>
              <w:t xml:space="preserve">), рассчитанной по следующей формуле: </w:t>
            </w:r>
            <m:oMath>
              <m:sSub>
                <m:sSubPr>
                  <m:ctrlPr>
                    <w:rPr>
                      <w:rStyle w:val="FontStyle80"/>
                      <w:rFonts w:ascii="Cambria Math" w:hAnsi="Cambria Math" w:cs="Times New Roman"/>
                      <w:i/>
                      <w:szCs w:val="22"/>
                      <w:lang w:eastAsia="en-US"/>
                    </w:rPr>
                  </m:ctrlPr>
                </m:sSubPr>
                <m:e>
                  <m:r>
                    <w:rPr>
                      <w:rStyle w:val="FontStyle80"/>
                      <w:rFonts w:ascii="Cambria Math" w:hAnsi="Cambria Math" w:cs="Times New Roman"/>
                      <w:szCs w:val="22"/>
                      <w:lang w:eastAsia="en-US"/>
                    </w:rPr>
                    <m:t>∆T</m:t>
                  </m:r>
                </m:e>
                <m:sub>
                  <m:r>
                    <w:rPr>
                      <w:rStyle w:val="FontStyle80"/>
                      <w:rFonts w:ascii="Cambria Math" w:hAnsi="Cambria Math" w:cs="Times New Roman"/>
                      <w:szCs w:val="22"/>
                      <w:lang w:eastAsia="en-US"/>
                    </w:rPr>
                    <m:t>max</m:t>
                  </m:r>
                </m:sub>
              </m:sSub>
              <m:r>
                <w:rPr>
                  <w:rStyle w:val="FontStyle80"/>
                  <w:rFonts w:ascii="Cambria Math" w:hAnsi="Cambria Math" w:cs="Times New Roman"/>
                  <w:szCs w:val="22"/>
                  <w:lang w:eastAsia="en-US"/>
                </w:rPr>
                <m:t>=7+</m:t>
              </m:r>
              <m:d>
                <m:dPr>
                  <m:ctrlPr>
                    <w:rPr>
                      <w:rStyle w:val="FontStyle80"/>
                      <w:rFonts w:ascii="Cambria Math" w:hAnsi="Cambria Math" w:cs="Times New Roman"/>
                      <w:i/>
                      <w:szCs w:val="22"/>
                      <w:lang w:eastAsia="en-US"/>
                    </w:rPr>
                  </m:ctrlPr>
                </m:dPr>
                <m:e>
                  <m:f>
                    <m:fPr>
                      <m:ctrlPr>
                        <w:rPr>
                          <w:rStyle w:val="FontStyle80"/>
                          <w:rFonts w:ascii="Cambria Math" w:hAnsi="Cambria Math" w:cs="Times New Roman"/>
                          <w:i/>
                          <w:szCs w:val="22"/>
                          <w:lang w:eastAsia="en-US"/>
                        </w:rPr>
                      </m:ctrlPr>
                    </m:fPr>
                    <m:num>
                      <m:sSub>
                        <m:sSubPr>
                          <m:ctrlPr>
                            <w:rPr>
                              <w:rStyle w:val="FontStyle80"/>
                              <w:rFonts w:ascii="Cambria Math" w:hAnsi="Cambria Math" w:cs="Times New Roman"/>
                              <w:i/>
                              <w:szCs w:val="22"/>
                              <w:lang w:eastAsia="en-US"/>
                            </w:rPr>
                          </m:ctrlPr>
                        </m:sSubPr>
                        <m:e>
                          <m:r>
                            <w:rPr>
                              <w:rStyle w:val="FontStyle80"/>
                              <w:rFonts w:ascii="Cambria Math" w:hAnsi="Cambria Math" w:cs="Times New Roman"/>
                              <w:szCs w:val="22"/>
                              <w:lang w:eastAsia="en-US"/>
                            </w:rPr>
                            <m:t>T</m:t>
                          </m:r>
                        </m:e>
                        <m:sub>
                          <m:r>
                            <w:rPr>
                              <w:rStyle w:val="FontStyle80"/>
                              <w:rFonts w:ascii="Cambria Math" w:hAnsi="Cambria Math" w:cs="Times New Roman"/>
                              <w:szCs w:val="22"/>
                              <w:lang w:eastAsia="en-US"/>
                            </w:rPr>
                            <m:t>out</m:t>
                          </m:r>
                        </m:sub>
                      </m:sSub>
                      <m:r>
                        <w:rPr>
                          <w:rStyle w:val="FontStyle80"/>
                          <w:rFonts w:ascii="Cambria Math" w:hAnsi="Cambria Math" w:cs="Times New Roman"/>
                          <w:szCs w:val="22"/>
                          <w:lang w:eastAsia="en-US"/>
                        </w:rPr>
                        <m:t>-35</m:t>
                      </m:r>
                    </m:num>
                    <m:den>
                      <m:r>
                        <w:rPr>
                          <w:rStyle w:val="FontStyle80"/>
                          <w:rFonts w:ascii="Cambria Math" w:hAnsi="Cambria Math" w:cs="Times New Roman"/>
                          <w:szCs w:val="22"/>
                          <w:lang w:eastAsia="en-US"/>
                        </w:rPr>
                        <m:t>30</m:t>
                      </m:r>
                    </m:den>
                  </m:f>
                </m:e>
              </m:d>
              <m:r>
                <w:rPr>
                  <w:rStyle w:val="FontStyle80"/>
                  <w:rFonts w:ascii="Cambria Math" w:hAnsi="Cambria Math" w:cs="Times New Roman"/>
                  <w:szCs w:val="22"/>
                  <w:lang w:eastAsia="en-US"/>
                </w:rPr>
                <m:t>*10</m:t>
              </m:r>
            </m:oMath>
          </w:p>
          <w:p w:rsidR="00661279" w:rsidRPr="00AE4A36" w:rsidRDefault="00661279" w:rsidP="00CA2DFA">
            <w:pPr>
              <w:pStyle w:val="Style43"/>
              <w:widowControl/>
              <w:jc w:val="both"/>
              <w:rPr>
                <w:rStyle w:val="FontStyle80"/>
                <w:rFonts w:ascii="Times New Roman" w:hAnsi="Times New Roman" w:cs="Times New Roman"/>
                <w:szCs w:val="22"/>
                <w:lang w:eastAsia="en-US"/>
              </w:rPr>
            </w:pPr>
            <w:r w:rsidRPr="00AE4A36">
              <w:rPr>
                <w:rStyle w:val="FontStyle67"/>
                <w:rFonts w:ascii="Times New Roman" w:hAnsi="Times New Roman" w:cs="Times New Roman"/>
                <w:sz w:val="16"/>
                <w:szCs w:val="22"/>
                <w:vertAlign w:val="superscript"/>
                <w:lang w:eastAsia="en-US"/>
              </w:rPr>
              <w:t>b</w:t>
            </w:r>
            <w:r w:rsidRPr="00AE4A36">
              <w:rPr>
                <w:rStyle w:val="FontStyle67"/>
                <w:rFonts w:ascii="Times New Roman" w:hAnsi="Times New Roman" w:cs="Times New Roman"/>
                <w:sz w:val="16"/>
                <w:szCs w:val="22"/>
                <w:lang w:eastAsia="en-US"/>
              </w:rPr>
              <w:t xml:space="preserve"> </w:t>
            </w:r>
            <w:r w:rsidRPr="00AE4A36">
              <w:rPr>
                <w:rStyle w:val="FontStyle80"/>
                <w:rFonts w:ascii="Times New Roman" w:hAnsi="Times New Roman" w:cs="Times New Roman"/>
                <w:szCs w:val="22"/>
                <w:lang w:eastAsia="en-US"/>
              </w:rPr>
              <w:t xml:space="preserve">Испытания должны проводиться с расходом, заданным системой управления прибора, или, по умолчанию, с расходом, полученным в ходе испытания при соответствующих стандартных условиях, при условии, что в обоих случаях </w:t>
            </w:r>
            <w:proofErr w:type="gramStart"/>
            <w:r w:rsidRPr="00AE4A36">
              <w:rPr>
                <w:rStyle w:val="FontStyle80"/>
                <w:rFonts w:ascii="Times New Roman" w:hAnsi="Times New Roman" w:cs="Times New Roman"/>
                <w:szCs w:val="22"/>
                <w:lang w:eastAsia="en-US"/>
              </w:rPr>
              <w:t>соблюдается условие максимальной ΔТ. Предполагается</w:t>
            </w:r>
            <w:proofErr w:type="gramEnd"/>
            <w:r w:rsidRPr="00AE4A36">
              <w:rPr>
                <w:rStyle w:val="FontStyle80"/>
                <w:rFonts w:ascii="Times New Roman" w:hAnsi="Times New Roman" w:cs="Times New Roman"/>
                <w:szCs w:val="22"/>
                <w:lang w:eastAsia="en-US"/>
              </w:rPr>
              <w:t>, что система управления прибора может управлять насосами, например, внутренними насосами.</w:t>
            </w:r>
          </w:p>
          <w:p w:rsidR="00661279" w:rsidRPr="00AE4A36" w:rsidRDefault="00661279" w:rsidP="00CA2DFA">
            <w:pPr>
              <w:pStyle w:val="Style43"/>
              <w:widowControl/>
              <w:jc w:val="both"/>
              <w:rPr>
                <w:rStyle w:val="FontStyle80"/>
                <w:rFonts w:ascii="Times New Roman" w:hAnsi="Times New Roman" w:cs="Times New Roman"/>
                <w:sz w:val="20"/>
                <w:szCs w:val="22"/>
                <w:lang w:eastAsia="en-US"/>
              </w:rPr>
            </w:pPr>
            <w:r w:rsidRPr="00AE4A36">
              <w:rPr>
                <w:rStyle w:val="FontStyle67"/>
                <w:rFonts w:ascii="Times New Roman" w:hAnsi="Times New Roman" w:cs="Times New Roman"/>
                <w:sz w:val="16"/>
                <w:szCs w:val="22"/>
                <w:vertAlign w:val="superscript"/>
                <w:lang w:eastAsia="en-US"/>
              </w:rPr>
              <w:t>c</w:t>
            </w:r>
            <w:r w:rsidRPr="00AE4A36">
              <w:rPr>
                <w:rStyle w:val="FontStyle67"/>
                <w:rFonts w:ascii="Times New Roman" w:hAnsi="Times New Roman" w:cs="Times New Roman"/>
                <w:sz w:val="16"/>
                <w:szCs w:val="22"/>
                <w:lang w:eastAsia="en-US"/>
              </w:rPr>
              <w:t xml:space="preserve"> </w:t>
            </w:r>
            <w:r w:rsidRPr="00AE4A36">
              <w:rPr>
                <w:rStyle w:val="FontStyle80"/>
                <w:rFonts w:ascii="Times New Roman" w:hAnsi="Times New Roman" w:cs="Times New Roman"/>
                <w:szCs w:val="22"/>
                <w:lang w:eastAsia="en-US"/>
              </w:rPr>
              <w:t>Удельная максимальная выходная мощность на метр расходомера составляет 35 Вт на метр расходомера.</w:t>
            </w:r>
          </w:p>
        </w:tc>
      </w:tr>
    </w:tbl>
    <w:p w:rsidR="00661279" w:rsidRDefault="00661279" w:rsidP="00661279">
      <w:pPr>
        <w:widowControl/>
        <w:jc w:val="center"/>
        <w:rPr>
          <w:rStyle w:val="FontStyle80"/>
          <w:rFonts w:ascii="Times New Roman" w:hAnsi="Times New Roman" w:cs="Times New Roman"/>
          <w:sz w:val="24"/>
          <w:szCs w:val="24"/>
          <w:lang w:eastAsia="en-US"/>
        </w:rPr>
      </w:pPr>
    </w:p>
    <w:p w:rsidR="00581B06" w:rsidRDefault="00581B06" w:rsidP="00661279">
      <w:pPr>
        <w:widowControl/>
        <w:jc w:val="center"/>
        <w:rPr>
          <w:rStyle w:val="FontStyle80"/>
          <w:rFonts w:ascii="Times New Roman" w:hAnsi="Times New Roman" w:cs="Times New Roman"/>
          <w:sz w:val="24"/>
          <w:szCs w:val="24"/>
          <w:lang w:eastAsia="en-US"/>
        </w:rPr>
      </w:pPr>
    </w:p>
    <w:p w:rsidR="00581B06" w:rsidRDefault="00581B06" w:rsidP="00661279">
      <w:pPr>
        <w:widowControl/>
        <w:jc w:val="center"/>
        <w:rPr>
          <w:rStyle w:val="FontStyle80"/>
          <w:rFonts w:ascii="Times New Roman" w:hAnsi="Times New Roman" w:cs="Times New Roman"/>
          <w:sz w:val="24"/>
          <w:szCs w:val="24"/>
          <w:lang w:eastAsia="en-US"/>
        </w:rPr>
      </w:pPr>
    </w:p>
    <w:p w:rsidR="00581B06" w:rsidRDefault="00581B06" w:rsidP="00661279">
      <w:pPr>
        <w:widowControl/>
        <w:jc w:val="center"/>
        <w:rPr>
          <w:rStyle w:val="FontStyle80"/>
          <w:rFonts w:ascii="Times New Roman" w:hAnsi="Times New Roman" w:cs="Times New Roman"/>
          <w:sz w:val="24"/>
          <w:szCs w:val="24"/>
          <w:lang w:eastAsia="en-US"/>
        </w:rPr>
      </w:pPr>
    </w:p>
    <w:p w:rsidR="00581B06" w:rsidRPr="00661279" w:rsidRDefault="00581B06" w:rsidP="00661279">
      <w:pPr>
        <w:widowControl/>
        <w:jc w:val="center"/>
        <w:rPr>
          <w:rStyle w:val="FontStyle80"/>
          <w:rFonts w:ascii="Times New Roman" w:hAnsi="Times New Roman" w:cs="Times New Roman"/>
          <w:sz w:val="24"/>
          <w:szCs w:val="24"/>
          <w:lang w:eastAsia="en-US"/>
        </w:rPr>
      </w:pPr>
    </w:p>
    <w:p w:rsidR="00661279" w:rsidRPr="00661279" w:rsidRDefault="00661279" w:rsidP="00661279">
      <w:pPr>
        <w:pStyle w:val="Style12"/>
        <w:widowControl/>
        <w:jc w:val="center"/>
        <w:rPr>
          <w:rStyle w:val="FontStyle79"/>
          <w:rFonts w:ascii="Times New Roman" w:hAnsi="Times New Roman" w:cs="Times New Roman"/>
          <w:sz w:val="24"/>
          <w:szCs w:val="24"/>
          <w:lang w:eastAsia="en-US"/>
        </w:rPr>
      </w:pPr>
      <w:r w:rsidRPr="00661279">
        <w:rPr>
          <w:rStyle w:val="FontStyle79"/>
          <w:rFonts w:ascii="Times New Roman" w:hAnsi="Times New Roman" w:cs="Times New Roman"/>
          <w:sz w:val="24"/>
          <w:szCs w:val="24"/>
          <w:lang w:eastAsia="en-US"/>
        </w:rPr>
        <w:lastRenderedPageBreak/>
        <w:t>Таблица 10 - Стандартные условия испытаний гибридных нагревательных приборов при 30% частичной нагрузке</w:t>
      </w:r>
    </w:p>
    <w:tbl>
      <w:tblPr>
        <w:tblW w:w="9769" w:type="dxa"/>
        <w:jc w:val="center"/>
        <w:tblInd w:w="40" w:type="dxa"/>
        <w:tblLayout w:type="fixed"/>
        <w:tblCellMar>
          <w:left w:w="40" w:type="dxa"/>
          <w:right w:w="40" w:type="dxa"/>
        </w:tblCellMar>
        <w:tblLook w:val="0000" w:firstRow="0" w:lastRow="0" w:firstColumn="0" w:lastColumn="0" w:noHBand="0" w:noVBand="0"/>
      </w:tblPr>
      <w:tblGrid>
        <w:gridCol w:w="2900"/>
        <w:gridCol w:w="1984"/>
        <w:gridCol w:w="1559"/>
        <w:gridCol w:w="1560"/>
        <w:gridCol w:w="1766"/>
      </w:tblGrid>
      <w:tr w:rsidR="0063316D" w:rsidRPr="00CA2DFA" w:rsidTr="00CA2DFA">
        <w:trPr>
          <w:trHeight w:val="283"/>
          <w:jc w:val="center"/>
        </w:trPr>
        <w:tc>
          <w:tcPr>
            <w:tcW w:w="2900" w:type="dxa"/>
            <w:vMerge w:val="restart"/>
            <w:tcBorders>
              <w:top w:val="single" w:sz="6" w:space="0" w:color="auto"/>
              <w:left w:val="single" w:sz="6" w:space="0" w:color="auto"/>
              <w:right w:val="single" w:sz="6" w:space="0" w:color="auto"/>
            </w:tcBorders>
            <w:vAlign w:val="center"/>
          </w:tcPr>
          <w:p w:rsidR="0063316D" w:rsidRPr="00271428" w:rsidRDefault="0063316D" w:rsidP="00CA2DFA">
            <w:pPr>
              <w:pStyle w:val="Style37"/>
              <w:jc w:val="center"/>
            </w:pPr>
            <w:r w:rsidRPr="00271428">
              <w:rPr>
                <w:rFonts w:ascii="Times New Roman" w:hAnsi="Times New Roman" w:cs="Times New Roman"/>
                <w:bCs/>
                <w:color w:val="000000"/>
                <w:sz w:val="22"/>
                <w:lang w:eastAsia="en-US"/>
              </w:rPr>
              <w:t>Тип прибора</w:t>
            </w:r>
          </w:p>
        </w:tc>
        <w:tc>
          <w:tcPr>
            <w:tcW w:w="3543" w:type="dxa"/>
            <w:gridSpan w:val="2"/>
            <w:tcBorders>
              <w:top w:val="single" w:sz="6" w:space="0" w:color="auto"/>
              <w:left w:val="single" w:sz="6" w:space="0" w:color="auto"/>
              <w:bottom w:val="single" w:sz="6" w:space="0" w:color="auto"/>
              <w:right w:val="single" w:sz="6" w:space="0" w:color="auto"/>
            </w:tcBorders>
          </w:tcPr>
          <w:p w:rsidR="0063316D" w:rsidRPr="00271428" w:rsidRDefault="0063316D" w:rsidP="00347C23">
            <w:pPr>
              <w:pStyle w:val="Style37"/>
              <w:widowControl/>
              <w:jc w:val="center"/>
              <w:rPr>
                <w:rStyle w:val="FontStyle79"/>
                <w:rFonts w:ascii="Times New Roman" w:hAnsi="Times New Roman" w:cs="Times New Roman"/>
                <w:b w:val="0"/>
                <w:sz w:val="22"/>
                <w:szCs w:val="24"/>
                <w:lang w:eastAsia="en-US"/>
              </w:rPr>
            </w:pPr>
            <w:r w:rsidRPr="00271428">
              <w:rPr>
                <w:rStyle w:val="FontStyle79"/>
                <w:rFonts w:ascii="Times New Roman" w:hAnsi="Times New Roman" w:cs="Times New Roman"/>
                <w:b w:val="0"/>
                <w:sz w:val="22"/>
                <w:szCs w:val="24"/>
                <w:lang w:eastAsia="en-US"/>
              </w:rPr>
              <w:t>Наружный теплообменник</w:t>
            </w:r>
          </w:p>
        </w:tc>
        <w:tc>
          <w:tcPr>
            <w:tcW w:w="3326" w:type="dxa"/>
            <w:gridSpan w:val="2"/>
            <w:tcBorders>
              <w:top w:val="single" w:sz="6" w:space="0" w:color="auto"/>
              <w:left w:val="single" w:sz="6" w:space="0" w:color="auto"/>
              <w:bottom w:val="single" w:sz="6" w:space="0" w:color="auto"/>
              <w:right w:val="single" w:sz="4" w:space="0" w:color="auto"/>
            </w:tcBorders>
          </w:tcPr>
          <w:p w:rsidR="0063316D" w:rsidRPr="00271428" w:rsidRDefault="0063316D" w:rsidP="00347C23">
            <w:pPr>
              <w:pStyle w:val="Style37"/>
              <w:widowControl/>
              <w:jc w:val="center"/>
              <w:rPr>
                <w:rStyle w:val="FontStyle79"/>
                <w:rFonts w:ascii="Times New Roman" w:hAnsi="Times New Roman" w:cs="Times New Roman"/>
                <w:b w:val="0"/>
                <w:sz w:val="22"/>
                <w:szCs w:val="24"/>
                <w:lang w:eastAsia="en-US"/>
              </w:rPr>
            </w:pPr>
            <w:r w:rsidRPr="00271428">
              <w:rPr>
                <w:rStyle w:val="FontStyle79"/>
                <w:rFonts w:ascii="Times New Roman" w:hAnsi="Times New Roman" w:cs="Times New Roman"/>
                <w:b w:val="0"/>
                <w:sz w:val="22"/>
                <w:szCs w:val="24"/>
                <w:lang w:eastAsia="en-US"/>
              </w:rPr>
              <w:t>Камерный теплообменник</w:t>
            </w:r>
          </w:p>
        </w:tc>
      </w:tr>
      <w:tr w:rsidR="0063316D" w:rsidRPr="00CA2DFA" w:rsidTr="00CA2DFA">
        <w:trPr>
          <w:trHeight w:val="469"/>
          <w:jc w:val="center"/>
        </w:trPr>
        <w:tc>
          <w:tcPr>
            <w:tcW w:w="2900" w:type="dxa"/>
            <w:vMerge/>
            <w:tcBorders>
              <w:left w:val="single" w:sz="6" w:space="0" w:color="auto"/>
              <w:right w:val="single" w:sz="6" w:space="0" w:color="auto"/>
            </w:tcBorders>
          </w:tcPr>
          <w:p w:rsidR="0063316D" w:rsidRPr="00271428" w:rsidRDefault="0063316D" w:rsidP="00347C23">
            <w:pPr>
              <w:pStyle w:val="Style37"/>
              <w:widowControl/>
              <w:jc w:val="both"/>
              <w:rPr>
                <w:rStyle w:val="FontStyle79"/>
                <w:rFonts w:ascii="Times New Roman" w:hAnsi="Times New Roman" w:cs="Times New Roman"/>
                <w:b w:val="0"/>
                <w:sz w:val="22"/>
                <w:szCs w:val="24"/>
                <w:lang w:eastAsia="en-US"/>
              </w:rPr>
            </w:pPr>
          </w:p>
        </w:tc>
        <w:tc>
          <w:tcPr>
            <w:tcW w:w="1984" w:type="dxa"/>
            <w:tcBorders>
              <w:top w:val="single" w:sz="6" w:space="0" w:color="auto"/>
              <w:left w:val="single" w:sz="6" w:space="0" w:color="auto"/>
              <w:right w:val="single" w:sz="6" w:space="0" w:color="auto"/>
            </w:tcBorders>
          </w:tcPr>
          <w:p w:rsidR="0063316D" w:rsidRPr="00271428" w:rsidRDefault="0063316D" w:rsidP="00CA2DFA">
            <w:pPr>
              <w:pStyle w:val="Style37"/>
              <w:widowControl/>
              <w:jc w:val="center"/>
              <w:rPr>
                <w:rStyle w:val="FontStyle83"/>
                <w:rFonts w:ascii="Times New Roman" w:hAnsi="Times New Roman" w:cs="Times New Roman"/>
                <w:b/>
                <w:sz w:val="22"/>
                <w:szCs w:val="24"/>
                <w:lang w:eastAsia="en-US"/>
              </w:rPr>
            </w:pPr>
            <w:r w:rsidRPr="00271428">
              <w:rPr>
                <w:rStyle w:val="FontStyle79"/>
                <w:rFonts w:ascii="Times New Roman" w:hAnsi="Times New Roman" w:cs="Times New Roman"/>
                <w:b w:val="0"/>
                <w:sz w:val="22"/>
                <w:szCs w:val="24"/>
                <w:lang w:eastAsia="en-US"/>
              </w:rPr>
              <w:t>Температура на входе</w:t>
            </w:r>
            <w:r w:rsidR="00CA2DFA" w:rsidRPr="00271428">
              <w:rPr>
                <w:rStyle w:val="FontStyle79"/>
                <w:rFonts w:ascii="Times New Roman" w:hAnsi="Times New Roman" w:cs="Times New Roman"/>
                <w:b w:val="0"/>
                <w:sz w:val="22"/>
                <w:szCs w:val="24"/>
                <w:lang w:val="en-US" w:eastAsia="en-US"/>
              </w:rPr>
              <w:t xml:space="preserve">, </w:t>
            </w:r>
            <w:r w:rsidRPr="00271428">
              <w:rPr>
                <w:rStyle w:val="FontStyle83"/>
                <w:rFonts w:ascii="Times New Roman" w:hAnsi="Times New Roman" w:cs="Times New Roman"/>
                <w:b/>
                <w:sz w:val="22"/>
                <w:szCs w:val="24"/>
                <w:lang w:eastAsia="en-US"/>
              </w:rPr>
              <w:t>°C</w:t>
            </w:r>
          </w:p>
        </w:tc>
        <w:tc>
          <w:tcPr>
            <w:tcW w:w="1559" w:type="dxa"/>
            <w:tcBorders>
              <w:top w:val="single" w:sz="6" w:space="0" w:color="auto"/>
              <w:left w:val="single" w:sz="6" w:space="0" w:color="auto"/>
              <w:right w:val="single" w:sz="6" w:space="0" w:color="auto"/>
            </w:tcBorders>
          </w:tcPr>
          <w:p w:rsidR="0063316D" w:rsidRPr="00271428" w:rsidRDefault="0063316D" w:rsidP="00CA2DFA">
            <w:pPr>
              <w:pStyle w:val="Style38"/>
              <w:widowControl/>
              <w:jc w:val="center"/>
              <w:rPr>
                <w:rStyle w:val="FontStyle83"/>
                <w:rFonts w:ascii="Times New Roman" w:hAnsi="Times New Roman" w:cs="Times New Roman"/>
                <w:b/>
                <w:sz w:val="22"/>
                <w:szCs w:val="24"/>
                <w:lang w:eastAsia="en-US"/>
              </w:rPr>
            </w:pPr>
            <w:r w:rsidRPr="00271428">
              <w:rPr>
                <w:rStyle w:val="FontStyle79"/>
                <w:rFonts w:ascii="Times New Roman" w:hAnsi="Times New Roman" w:cs="Times New Roman"/>
                <w:b w:val="0"/>
                <w:sz w:val="22"/>
                <w:szCs w:val="24"/>
                <w:lang w:eastAsia="en-US"/>
              </w:rPr>
              <w:t>Температура на выходе</w:t>
            </w:r>
            <w:r w:rsidR="00CA2DFA" w:rsidRPr="00271428">
              <w:rPr>
                <w:rStyle w:val="FontStyle79"/>
                <w:rFonts w:ascii="Times New Roman" w:hAnsi="Times New Roman" w:cs="Times New Roman"/>
                <w:b w:val="0"/>
                <w:sz w:val="22"/>
                <w:szCs w:val="24"/>
                <w:lang w:val="en-US" w:eastAsia="en-US"/>
              </w:rPr>
              <w:t xml:space="preserve">, </w:t>
            </w:r>
            <w:r w:rsidRPr="00271428">
              <w:rPr>
                <w:rStyle w:val="FontStyle83"/>
                <w:rFonts w:ascii="Times New Roman" w:hAnsi="Times New Roman" w:cs="Times New Roman"/>
                <w:b/>
                <w:sz w:val="22"/>
                <w:szCs w:val="24"/>
                <w:lang w:eastAsia="en-US"/>
              </w:rPr>
              <w:t>°C</w:t>
            </w:r>
          </w:p>
        </w:tc>
        <w:tc>
          <w:tcPr>
            <w:tcW w:w="1560" w:type="dxa"/>
            <w:tcBorders>
              <w:top w:val="single" w:sz="6" w:space="0" w:color="auto"/>
              <w:left w:val="single" w:sz="6" w:space="0" w:color="auto"/>
              <w:right w:val="single" w:sz="6" w:space="0" w:color="auto"/>
            </w:tcBorders>
          </w:tcPr>
          <w:p w:rsidR="0063316D" w:rsidRPr="00271428" w:rsidRDefault="0063316D" w:rsidP="00CA2DFA">
            <w:pPr>
              <w:pStyle w:val="Style37"/>
              <w:widowControl/>
              <w:jc w:val="center"/>
              <w:rPr>
                <w:rStyle w:val="FontStyle83"/>
                <w:rFonts w:ascii="Times New Roman" w:hAnsi="Times New Roman" w:cs="Times New Roman"/>
                <w:b/>
                <w:sz w:val="22"/>
                <w:szCs w:val="24"/>
                <w:lang w:eastAsia="en-US"/>
              </w:rPr>
            </w:pPr>
            <w:r w:rsidRPr="00271428">
              <w:rPr>
                <w:rStyle w:val="FontStyle79"/>
                <w:rFonts w:ascii="Times New Roman" w:hAnsi="Times New Roman" w:cs="Times New Roman"/>
                <w:b w:val="0"/>
                <w:sz w:val="22"/>
                <w:szCs w:val="24"/>
                <w:lang w:eastAsia="en-US"/>
              </w:rPr>
              <w:t>Температура на входе</w:t>
            </w:r>
            <w:r w:rsidR="00CA2DFA" w:rsidRPr="00271428">
              <w:rPr>
                <w:rStyle w:val="FontStyle79"/>
                <w:rFonts w:ascii="Times New Roman" w:hAnsi="Times New Roman" w:cs="Times New Roman"/>
                <w:b w:val="0"/>
                <w:sz w:val="22"/>
                <w:szCs w:val="24"/>
                <w:lang w:val="en-US" w:eastAsia="en-US"/>
              </w:rPr>
              <w:t xml:space="preserve">, </w:t>
            </w:r>
            <w:r w:rsidRPr="00271428">
              <w:rPr>
                <w:rStyle w:val="FontStyle83"/>
                <w:rFonts w:ascii="Times New Roman" w:hAnsi="Times New Roman" w:cs="Times New Roman"/>
                <w:b/>
                <w:sz w:val="22"/>
                <w:szCs w:val="24"/>
                <w:lang w:eastAsia="en-US"/>
              </w:rPr>
              <w:t>°C</w:t>
            </w:r>
          </w:p>
        </w:tc>
        <w:tc>
          <w:tcPr>
            <w:tcW w:w="1766" w:type="dxa"/>
            <w:tcBorders>
              <w:top w:val="single" w:sz="6" w:space="0" w:color="auto"/>
              <w:left w:val="single" w:sz="6" w:space="0" w:color="auto"/>
              <w:right w:val="single" w:sz="4" w:space="0" w:color="auto"/>
            </w:tcBorders>
          </w:tcPr>
          <w:p w:rsidR="0063316D" w:rsidRPr="00271428" w:rsidRDefault="0063316D" w:rsidP="00CA2DFA">
            <w:pPr>
              <w:pStyle w:val="Style38"/>
              <w:widowControl/>
              <w:jc w:val="center"/>
              <w:rPr>
                <w:rStyle w:val="FontStyle83"/>
                <w:rFonts w:ascii="Times New Roman" w:hAnsi="Times New Roman" w:cs="Times New Roman"/>
                <w:b/>
                <w:sz w:val="22"/>
                <w:szCs w:val="24"/>
                <w:lang w:eastAsia="en-US"/>
              </w:rPr>
            </w:pPr>
            <w:r w:rsidRPr="00271428">
              <w:rPr>
                <w:rStyle w:val="FontStyle79"/>
                <w:rFonts w:ascii="Times New Roman" w:hAnsi="Times New Roman" w:cs="Times New Roman"/>
                <w:b w:val="0"/>
                <w:sz w:val="22"/>
                <w:szCs w:val="24"/>
                <w:lang w:eastAsia="en-US"/>
              </w:rPr>
              <w:t>Температура на выходе</w:t>
            </w:r>
            <w:r w:rsidR="00CA2DFA" w:rsidRPr="00271428">
              <w:rPr>
                <w:rStyle w:val="FontStyle79"/>
                <w:rFonts w:ascii="Times New Roman" w:hAnsi="Times New Roman" w:cs="Times New Roman"/>
                <w:b w:val="0"/>
                <w:sz w:val="22"/>
                <w:szCs w:val="24"/>
                <w:lang w:val="en-US" w:eastAsia="en-US"/>
              </w:rPr>
              <w:t>,</w:t>
            </w:r>
            <w:r w:rsidRPr="00271428">
              <w:rPr>
                <w:rStyle w:val="FontStyle83"/>
                <w:rFonts w:ascii="Times New Roman" w:hAnsi="Times New Roman" w:cs="Times New Roman"/>
                <w:b/>
                <w:sz w:val="22"/>
                <w:szCs w:val="24"/>
                <w:lang w:eastAsia="en-US"/>
              </w:rPr>
              <w:t>°C</w:t>
            </w:r>
          </w:p>
        </w:tc>
      </w:tr>
      <w:tr w:rsidR="00661279" w:rsidRPr="00CA2DFA" w:rsidTr="00CA2DFA">
        <w:trPr>
          <w:trHeight w:val="253"/>
          <w:jc w:val="center"/>
        </w:trPr>
        <w:tc>
          <w:tcPr>
            <w:tcW w:w="2900" w:type="dxa"/>
            <w:tcBorders>
              <w:top w:val="double" w:sz="4" w:space="0" w:color="auto"/>
              <w:left w:val="single" w:sz="6" w:space="0" w:color="auto"/>
              <w:bottom w:val="single" w:sz="6" w:space="0" w:color="auto"/>
              <w:right w:val="single" w:sz="6" w:space="0" w:color="auto"/>
            </w:tcBorders>
          </w:tcPr>
          <w:p w:rsidR="00661279" w:rsidRPr="00CA2DFA" w:rsidRDefault="00661279" w:rsidP="00347C23">
            <w:pPr>
              <w:pStyle w:val="Style37"/>
              <w:widowControl/>
              <w:jc w:val="both"/>
              <w:rPr>
                <w:rStyle w:val="FontStyle79"/>
                <w:rFonts w:ascii="Times New Roman" w:hAnsi="Times New Roman" w:cs="Times New Roman"/>
                <w:sz w:val="22"/>
                <w:szCs w:val="24"/>
                <w:lang w:eastAsia="en-US"/>
              </w:rPr>
            </w:pPr>
            <w:r w:rsidRPr="00CA2DFA">
              <w:rPr>
                <w:rFonts w:ascii="Times New Roman" w:hAnsi="Times New Roman" w:cs="Times New Roman"/>
                <w:b/>
                <w:bCs/>
                <w:color w:val="000000"/>
                <w:sz w:val="22"/>
                <w:lang w:eastAsia="en-US"/>
              </w:rPr>
              <w:t>Воздушный</w:t>
            </w:r>
          </w:p>
        </w:tc>
        <w:tc>
          <w:tcPr>
            <w:tcW w:w="6869" w:type="dxa"/>
            <w:gridSpan w:val="4"/>
            <w:tcBorders>
              <w:top w:val="double" w:sz="4" w:space="0" w:color="auto"/>
              <w:left w:val="single" w:sz="6" w:space="0" w:color="auto"/>
              <w:bottom w:val="single" w:sz="6" w:space="0" w:color="auto"/>
              <w:right w:val="single" w:sz="4" w:space="0" w:color="auto"/>
            </w:tcBorders>
          </w:tcPr>
          <w:p w:rsidR="00661279" w:rsidRPr="00CA2DFA" w:rsidRDefault="00661279" w:rsidP="00347C23">
            <w:pPr>
              <w:pStyle w:val="Style35"/>
              <w:widowControl/>
              <w:jc w:val="center"/>
              <w:rPr>
                <w:rFonts w:ascii="Times New Roman" w:hAnsi="Times New Roman" w:cs="Times New Roman"/>
                <w:sz w:val="22"/>
              </w:rPr>
            </w:pP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низкая температура</w:t>
            </w:r>
          </w:p>
        </w:tc>
        <w:tc>
          <w:tcPr>
            <w:tcW w:w="1984" w:type="dxa"/>
            <w:tcBorders>
              <w:top w:val="single" w:sz="6" w:space="0" w:color="auto"/>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7</w:t>
            </w:r>
          </w:p>
        </w:tc>
        <w:tc>
          <w:tcPr>
            <w:tcW w:w="1559" w:type="dxa"/>
            <w:tcBorders>
              <w:top w:val="single" w:sz="6" w:space="0" w:color="auto"/>
              <w:left w:val="single" w:sz="6" w:space="0" w:color="auto"/>
              <w:bottom w:val="nil"/>
              <w:right w:val="single" w:sz="6" w:space="0" w:color="auto"/>
            </w:tcBorders>
          </w:tcPr>
          <w:p w:rsidR="00661279" w:rsidRPr="00CA2DFA" w:rsidRDefault="00661279" w:rsidP="00CA2DFA">
            <w:pPr>
              <w:pStyle w:val="Style39"/>
              <w:widowControl/>
              <w:jc w:val="center"/>
              <w:rPr>
                <w:rStyle w:val="FontStyle67"/>
                <w:rFonts w:ascii="Times New Roman" w:hAnsi="Times New Roman" w:cs="Times New Roman"/>
                <w:sz w:val="22"/>
                <w:szCs w:val="24"/>
                <w:vertAlign w:val="superscript"/>
                <w:lang w:eastAsia="en-US"/>
              </w:rPr>
            </w:pPr>
            <w:r w:rsidRPr="00CA2DF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22,8</w:t>
            </w:r>
          </w:p>
        </w:tc>
        <w:tc>
          <w:tcPr>
            <w:tcW w:w="1766" w:type="dxa"/>
            <w:tcBorders>
              <w:top w:val="single" w:sz="6" w:space="0" w:color="auto"/>
              <w:left w:val="single" w:sz="6" w:space="0" w:color="auto"/>
              <w:bottom w:val="nil"/>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средняя температура</w:t>
            </w:r>
          </w:p>
        </w:tc>
        <w:tc>
          <w:tcPr>
            <w:tcW w:w="1984"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7</w:t>
            </w:r>
          </w:p>
        </w:tc>
        <w:tc>
          <w:tcPr>
            <w:tcW w:w="1559" w:type="dxa"/>
            <w:tcBorders>
              <w:top w:val="nil"/>
              <w:left w:val="single" w:sz="6" w:space="0" w:color="auto"/>
              <w:bottom w:val="nil"/>
              <w:right w:val="single" w:sz="6" w:space="0" w:color="auto"/>
            </w:tcBorders>
          </w:tcPr>
          <w:p w:rsidR="00661279" w:rsidRPr="00CA2DF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CA2DFA">
              <w:rPr>
                <w:rStyle w:val="FontStyle67"/>
                <w:rFonts w:ascii="Times New Roman" w:hAnsi="Times New Roman" w:cs="Times New Roman"/>
                <w:sz w:val="22"/>
                <w:szCs w:val="24"/>
                <w:vertAlign w:val="superscript"/>
                <w:lang w:val="en-US" w:eastAsia="en-US"/>
              </w:rPr>
              <w:t>b</w:t>
            </w:r>
          </w:p>
        </w:tc>
        <w:tc>
          <w:tcPr>
            <w:tcW w:w="1560"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25,8</w:t>
            </w:r>
          </w:p>
        </w:tc>
        <w:tc>
          <w:tcPr>
            <w:tcW w:w="1766" w:type="dxa"/>
            <w:tcBorders>
              <w:top w:val="nil"/>
              <w:left w:val="single" w:sz="6" w:space="0" w:color="auto"/>
              <w:bottom w:val="nil"/>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высокая температура</w:t>
            </w:r>
          </w:p>
        </w:tc>
        <w:tc>
          <w:tcPr>
            <w:tcW w:w="1984"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7</w:t>
            </w:r>
          </w:p>
        </w:tc>
        <w:tc>
          <w:tcPr>
            <w:tcW w:w="1559" w:type="dxa"/>
            <w:tcBorders>
              <w:top w:val="nil"/>
              <w:left w:val="single" w:sz="6" w:space="0" w:color="auto"/>
              <w:bottom w:val="nil"/>
              <w:right w:val="single" w:sz="6" w:space="0" w:color="auto"/>
            </w:tcBorders>
          </w:tcPr>
          <w:p w:rsidR="00661279" w:rsidRPr="00CA2DF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CA2DFA">
              <w:rPr>
                <w:rStyle w:val="FontStyle67"/>
                <w:rFonts w:ascii="Times New Roman" w:hAnsi="Times New Roman" w:cs="Times New Roman"/>
                <w:sz w:val="22"/>
                <w:szCs w:val="24"/>
                <w:vertAlign w:val="superscript"/>
                <w:lang w:val="en-US" w:eastAsia="en-US"/>
              </w:rPr>
              <w:t>b</w:t>
            </w:r>
          </w:p>
        </w:tc>
        <w:tc>
          <w:tcPr>
            <w:tcW w:w="1560"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29,0</w:t>
            </w:r>
          </w:p>
        </w:tc>
        <w:tc>
          <w:tcPr>
            <w:tcW w:w="1766" w:type="dxa"/>
            <w:tcBorders>
              <w:top w:val="nil"/>
              <w:left w:val="single" w:sz="6" w:space="0" w:color="auto"/>
              <w:bottom w:val="nil"/>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очень высокая температура</w:t>
            </w:r>
          </w:p>
        </w:tc>
        <w:tc>
          <w:tcPr>
            <w:tcW w:w="1984" w:type="dxa"/>
            <w:tcBorders>
              <w:top w:val="nil"/>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7</w:t>
            </w:r>
          </w:p>
        </w:tc>
        <w:tc>
          <w:tcPr>
            <w:tcW w:w="1559" w:type="dxa"/>
            <w:tcBorders>
              <w:top w:val="nil"/>
              <w:left w:val="single" w:sz="6" w:space="0" w:color="auto"/>
              <w:bottom w:val="single" w:sz="6" w:space="0" w:color="auto"/>
              <w:right w:val="single" w:sz="6" w:space="0" w:color="auto"/>
            </w:tcBorders>
          </w:tcPr>
          <w:p w:rsidR="00661279" w:rsidRPr="00CA2DF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CA2DFA">
              <w:rPr>
                <w:rStyle w:val="FontStyle67"/>
                <w:rFonts w:ascii="Times New Roman" w:hAnsi="Times New Roman" w:cs="Times New Roman"/>
                <w:sz w:val="22"/>
                <w:szCs w:val="24"/>
                <w:vertAlign w:val="superscript"/>
                <w:lang w:val="en-US" w:eastAsia="en-US"/>
              </w:rPr>
              <w:t>b</w:t>
            </w:r>
          </w:p>
        </w:tc>
        <w:tc>
          <w:tcPr>
            <w:tcW w:w="1560" w:type="dxa"/>
            <w:tcBorders>
              <w:top w:val="nil"/>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32,9</w:t>
            </w:r>
          </w:p>
        </w:tc>
        <w:tc>
          <w:tcPr>
            <w:tcW w:w="1766" w:type="dxa"/>
            <w:tcBorders>
              <w:top w:val="nil"/>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21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37"/>
              <w:widowControl/>
              <w:jc w:val="both"/>
              <w:rPr>
                <w:rStyle w:val="FontStyle79"/>
                <w:rFonts w:ascii="Times New Roman" w:hAnsi="Times New Roman" w:cs="Times New Roman"/>
                <w:sz w:val="22"/>
                <w:szCs w:val="24"/>
                <w:lang w:val="en-US" w:eastAsia="en-US"/>
              </w:rPr>
            </w:pPr>
            <w:r w:rsidRPr="00CA2DFA">
              <w:rPr>
                <w:rStyle w:val="FontStyle79"/>
                <w:rFonts w:ascii="Times New Roman" w:hAnsi="Times New Roman" w:cs="Times New Roman"/>
                <w:sz w:val="22"/>
                <w:szCs w:val="24"/>
                <w:lang w:eastAsia="en-US"/>
              </w:rPr>
              <w:t>с грунтовой водой</w:t>
            </w:r>
          </w:p>
        </w:tc>
        <w:tc>
          <w:tcPr>
            <w:tcW w:w="6869" w:type="dxa"/>
            <w:gridSpan w:val="4"/>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5"/>
              <w:widowControl/>
              <w:jc w:val="center"/>
              <w:rPr>
                <w:rFonts w:ascii="Times New Roman" w:hAnsi="Times New Roman" w:cs="Times New Roman"/>
                <w:sz w:val="22"/>
                <w:vertAlign w:val="superscript"/>
              </w:rPr>
            </w:pP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низкая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10</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22,8</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средняя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10</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25,8</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высокая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10</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29,0</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очень высокая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10</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32,9</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23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37"/>
              <w:widowControl/>
              <w:jc w:val="both"/>
              <w:rPr>
                <w:rStyle w:val="FontStyle79"/>
                <w:rFonts w:ascii="Times New Roman" w:hAnsi="Times New Roman" w:cs="Times New Roman"/>
                <w:sz w:val="22"/>
                <w:szCs w:val="24"/>
                <w:vertAlign w:val="superscript"/>
                <w:lang w:val="en-US" w:eastAsia="en-US"/>
              </w:rPr>
            </w:pPr>
            <w:r w:rsidRPr="00CA2DFA">
              <w:rPr>
                <w:rStyle w:val="FontStyle79"/>
                <w:rFonts w:ascii="Times New Roman" w:hAnsi="Times New Roman" w:cs="Times New Roman"/>
                <w:sz w:val="22"/>
                <w:szCs w:val="24"/>
                <w:lang w:eastAsia="en-US"/>
              </w:rPr>
              <w:t>с наземным теплом</w:t>
            </w:r>
            <w:r w:rsidRPr="00CA2DFA">
              <w:rPr>
                <w:rStyle w:val="FontStyle79"/>
                <w:rFonts w:ascii="Times New Roman" w:hAnsi="Times New Roman" w:cs="Times New Roman"/>
                <w:sz w:val="22"/>
                <w:szCs w:val="24"/>
                <w:lang w:val="en-US" w:eastAsia="en-US"/>
              </w:rPr>
              <w:t xml:space="preserve"> </w:t>
            </w:r>
            <w:r w:rsidRPr="00CA2DFA">
              <w:rPr>
                <w:rStyle w:val="FontStyle79"/>
                <w:rFonts w:ascii="Times New Roman" w:hAnsi="Times New Roman" w:cs="Times New Roman"/>
                <w:sz w:val="22"/>
                <w:szCs w:val="24"/>
                <w:vertAlign w:val="superscript"/>
                <w:lang w:val="en-US" w:eastAsia="en-US"/>
              </w:rPr>
              <w:t>c</w:t>
            </w:r>
          </w:p>
        </w:tc>
        <w:tc>
          <w:tcPr>
            <w:tcW w:w="6869" w:type="dxa"/>
            <w:gridSpan w:val="4"/>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5"/>
              <w:widowControl/>
              <w:jc w:val="center"/>
              <w:rPr>
                <w:rFonts w:ascii="Times New Roman" w:hAnsi="Times New Roman" w:cs="Times New Roman"/>
                <w:sz w:val="22"/>
                <w:vertAlign w:val="superscript"/>
              </w:rPr>
            </w:pP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низкая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8</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22,8</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средняя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8</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25,8</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высокая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8</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29,0</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6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очень высокая температура</w:t>
            </w:r>
          </w:p>
        </w:tc>
        <w:tc>
          <w:tcPr>
            <w:tcW w:w="1984"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8</w:t>
            </w:r>
          </w:p>
        </w:tc>
        <w:tc>
          <w:tcPr>
            <w:tcW w:w="1559" w:type="dxa"/>
            <w:tcBorders>
              <w:top w:val="single" w:sz="6" w:space="0" w:color="auto"/>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32,9</w:t>
            </w:r>
          </w:p>
        </w:tc>
        <w:tc>
          <w:tcPr>
            <w:tcW w:w="1766" w:type="dxa"/>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186"/>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37"/>
              <w:widowControl/>
              <w:jc w:val="both"/>
              <w:rPr>
                <w:rStyle w:val="FontStyle79"/>
                <w:rFonts w:ascii="Times New Roman" w:hAnsi="Times New Roman" w:cs="Times New Roman"/>
                <w:sz w:val="22"/>
                <w:szCs w:val="24"/>
                <w:lang w:val="en-US" w:eastAsia="en-US"/>
              </w:rPr>
            </w:pPr>
            <w:r w:rsidRPr="00CA2DFA">
              <w:rPr>
                <w:rStyle w:val="FontStyle79"/>
                <w:rFonts w:ascii="Times New Roman" w:hAnsi="Times New Roman" w:cs="Times New Roman"/>
                <w:sz w:val="22"/>
                <w:szCs w:val="24"/>
                <w:lang w:eastAsia="en-US"/>
              </w:rPr>
              <w:t>солнечный</w:t>
            </w:r>
          </w:p>
        </w:tc>
        <w:tc>
          <w:tcPr>
            <w:tcW w:w="6869" w:type="dxa"/>
            <w:gridSpan w:val="4"/>
            <w:tcBorders>
              <w:top w:val="single" w:sz="6" w:space="0" w:color="auto"/>
              <w:left w:val="single" w:sz="6" w:space="0" w:color="auto"/>
              <w:bottom w:val="single" w:sz="6" w:space="0" w:color="auto"/>
              <w:right w:val="single" w:sz="4" w:space="0" w:color="auto"/>
            </w:tcBorders>
          </w:tcPr>
          <w:p w:rsidR="00661279" w:rsidRPr="007A562A" w:rsidRDefault="00661279" w:rsidP="00CA2DFA">
            <w:pPr>
              <w:pStyle w:val="Style35"/>
              <w:widowControl/>
              <w:jc w:val="center"/>
              <w:rPr>
                <w:rFonts w:ascii="Times New Roman" w:hAnsi="Times New Roman" w:cs="Times New Roman"/>
                <w:sz w:val="22"/>
                <w:vertAlign w:val="superscript"/>
              </w:rPr>
            </w:pPr>
          </w:p>
        </w:tc>
      </w:tr>
      <w:tr w:rsidR="00661279" w:rsidRPr="00CA2DFA" w:rsidTr="00AE4A36">
        <w:trPr>
          <w:trHeight w:val="250"/>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низкая температура</w:t>
            </w:r>
          </w:p>
        </w:tc>
        <w:tc>
          <w:tcPr>
            <w:tcW w:w="1984" w:type="dxa"/>
            <w:tcBorders>
              <w:top w:val="single" w:sz="6" w:space="0" w:color="auto"/>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12</w:t>
            </w:r>
          </w:p>
        </w:tc>
        <w:tc>
          <w:tcPr>
            <w:tcW w:w="1559" w:type="dxa"/>
            <w:tcBorders>
              <w:top w:val="single" w:sz="6" w:space="0" w:color="auto"/>
              <w:left w:val="single" w:sz="6" w:space="0" w:color="auto"/>
              <w:bottom w:val="nil"/>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single" w:sz="6" w:space="0" w:color="auto"/>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22,8</w:t>
            </w:r>
          </w:p>
        </w:tc>
        <w:tc>
          <w:tcPr>
            <w:tcW w:w="1766" w:type="dxa"/>
            <w:tcBorders>
              <w:top w:val="single" w:sz="6" w:space="0" w:color="auto"/>
              <w:left w:val="single" w:sz="6" w:space="0" w:color="auto"/>
              <w:bottom w:val="nil"/>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AE4A36">
        <w:trPr>
          <w:trHeight w:val="298"/>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средняя температура</w:t>
            </w:r>
          </w:p>
        </w:tc>
        <w:tc>
          <w:tcPr>
            <w:tcW w:w="1984"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12</w:t>
            </w:r>
          </w:p>
        </w:tc>
        <w:tc>
          <w:tcPr>
            <w:tcW w:w="1559" w:type="dxa"/>
            <w:tcBorders>
              <w:top w:val="nil"/>
              <w:left w:val="single" w:sz="6" w:space="0" w:color="auto"/>
              <w:bottom w:val="nil"/>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25,8</w:t>
            </w:r>
          </w:p>
        </w:tc>
        <w:tc>
          <w:tcPr>
            <w:tcW w:w="1766" w:type="dxa"/>
            <w:tcBorders>
              <w:top w:val="nil"/>
              <w:left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AE4A36">
        <w:trPr>
          <w:trHeight w:val="204"/>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высокая температура</w:t>
            </w:r>
          </w:p>
        </w:tc>
        <w:tc>
          <w:tcPr>
            <w:tcW w:w="1984"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12</w:t>
            </w:r>
          </w:p>
        </w:tc>
        <w:tc>
          <w:tcPr>
            <w:tcW w:w="1559" w:type="dxa"/>
            <w:tcBorders>
              <w:top w:val="nil"/>
              <w:left w:val="single" w:sz="6" w:space="0" w:color="auto"/>
              <w:bottom w:val="nil"/>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nil"/>
              <w:left w:val="single" w:sz="6" w:space="0" w:color="auto"/>
              <w:bottom w:val="nil"/>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29,0</w:t>
            </w:r>
          </w:p>
        </w:tc>
        <w:tc>
          <w:tcPr>
            <w:tcW w:w="1766" w:type="dxa"/>
            <w:tcBorders>
              <w:top w:val="nil"/>
              <w:left w:val="single" w:sz="6" w:space="0" w:color="auto"/>
              <w:bottom w:val="nil"/>
              <w:right w:val="single" w:sz="4" w:space="0" w:color="auto"/>
            </w:tcBorders>
          </w:tcPr>
          <w:p w:rsidR="00661279" w:rsidRPr="007A562A" w:rsidRDefault="00661279" w:rsidP="00CA2DFA">
            <w:pPr>
              <w:pStyle w:val="Style39"/>
              <w:widowControl/>
              <w:tabs>
                <w:tab w:val="left" w:pos="652"/>
              </w:tabs>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264"/>
          <w:jc w:val="center"/>
        </w:trPr>
        <w:tc>
          <w:tcPr>
            <w:tcW w:w="2900" w:type="dxa"/>
            <w:tcBorders>
              <w:top w:val="single" w:sz="6" w:space="0" w:color="auto"/>
              <w:left w:val="single" w:sz="6" w:space="0" w:color="auto"/>
              <w:bottom w:val="single" w:sz="6" w:space="0" w:color="auto"/>
              <w:right w:val="single" w:sz="6" w:space="0" w:color="auto"/>
            </w:tcBorders>
          </w:tcPr>
          <w:p w:rsidR="00661279" w:rsidRPr="00CA2DFA" w:rsidRDefault="00661279" w:rsidP="00347C23">
            <w:pPr>
              <w:pStyle w:val="Style24"/>
              <w:widowControl/>
              <w:jc w:val="both"/>
              <w:rPr>
                <w:rStyle w:val="FontStyle83"/>
                <w:rFonts w:ascii="Times New Roman" w:hAnsi="Times New Roman" w:cs="Times New Roman"/>
                <w:sz w:val="22"/>
                <w:szCs w:val="24"/>
                <w:lang w:eastAsia="en-US"/>
              </w:rPr>
            </w:pPr>
            <w:r w:rsidRPr="00CA2DFA">
              <w:rPr>
                <w:rStyle w:val="FontStyle83"/>
                <w:rFonts w:ascii="Times New Roman" w:hAnsi="Times New Roman" w:cs="Times New Roman"/>
                <w:sz w:val="22"/>
                <w:szCs w:val="24"/>
                <w:lang w:eastAsia="en-US"/>
              </w:rPr>
              <w:t>очень высокая температура</w:t>
            </w:r>
          </w:p>
        </w:tc>
        <w:tc>
          <w:tcPr>
            <w:tcW w:w="1984" w:type="dxa"/>
            <w:tcBorders>
              <w:top w:val="nil"/>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12</w:t>
            </w:r>
          </w:p>
        </w:tc>
        <w:tc>
          <w:tcPr>
            <w:tcW w:w="1559" w:type="dxa"/>
            <w:tcBorders>
              <w:top w:val="nil"/>
              <w:left w:val="single" w:sz="6" w:space="0" w:color="auto"/>
              <w:bottom w:val="single" w:sz="6" w:space="0" w:color="auto"/>
              <w:right w:val="single" w:sz="6"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b</w:t>
            </w:r>
          </w:p>
        </w:tc>
        <w:tc>
          <w:tcPr>
            <w:tcW w:w="1560" w:type="dxa"/>
            <w:tcBorders>
              <w:top w:val="nil"/>
              <w:left w:val="single" w:sz="6" w:space="0" w:color="auto"/>
              <w:bottom w:val="single" w:sz="6" w:space="0" w:color="auto"/>
              <w:right w:val="single" w:sz="6" w:space="0" w:color="auto"/>
            </w:tcBorders>
          </w:tcPr>
          <w:p w:rsidR="00661279" w:rsidRPr="00CA2DFA" w:rsidRDefault="00661279" w:rsidP="00CA2DFA">
            <w:pPr>
              <w:pStyle w:val="Style22"/>
              <w:widowControl/>
              <w:ind w:firstLine="0"/>
              <w:jc w:val="center"/>
              <w:rPr>
                <w:rStyle w:val="FontStyle83"/>
                <w:rFonts w:ascii="Times New Roman" w:hAnsi="Times New Roman" w:cs="Times New Roman"/>
                <w:sz w:val="22"/>
                <w:szCs w:val="24"/>
              </w:rPr>
            </w:pPr>
            <w:r w:rsidRPr="00CA2DFA">
              <w:rPr>
                <w:rStyle w:val="FontStyle83"/>
                <w:rFonts w:ascii="Times New Roman" w:hAnsi="Times New Roman" w:cs="Times New Roman"/>
                <w:sz w:val="22"/>
                <w:szCs w:val="24"/>
              </w:rPr>
              <w:t>32,9</w:t>
            </w:r>
          </w:p>
        </w:tc>
        <w:tc>
          <w:tcPr>
            <w:tcW w:w="1766" w:type="dxa"/>
            <w:tcBorders>
              <w:top w:val="nil"/>
              <w:left w:val="single" w:sz="6" w:space="0" w:color="auto"/>
              <w:bottom w:val="single" w:sz="6" w:space="0" w:color="auto"/>
              <w:right w:val="single" w:sz="4" w:space="0" w:color="auto"/>
            </w:tcBorders>
          </w:tcPr>
          <w:p w:rsidR="00661279" w:rsidRPr="007A562A" w:rsidRDefault="00661279" w:rsidP="00CA2DFA">
            <w:pPr>
              <w:pStyle w:val="Style39"/>
              <w:widowControl/>
              <w:jc w:val="center"/>
              <w:rPr>
                <w:rStyle w:val="FontStyle67"/>
                <w:rFonts w:ascii="Times New Roman" w:hAnsi="Times New Roman" w:cs="Times New Roman"/>
                <w:sz w:val="22"/>
                <w:szCs w:val="24"/>
                <w:vertAlign w:val="superscript"/>
                <w:lang w:val="en-US" w:eastAsia="en-US"/>
              </w:rPr>
            </w:pPr>
            <w:r w:rsidRPr="007A562A">
              <w:rPr>
                <w:rStyle w:val="FontStyle67"/>
                <w:rFonts w:ascii="Times New Roman" w:hAnsi="Times New Roman" w:cs="Times New Roman"/>
                <w:sz w:val="22"/>
                <w:szCs w:val="24"/>
                <w:vertAlign w:val="superscript"/>
                <w:lang w:val="en-US" w:eastAsia="en-US"/>
              </w:rPr>
              <w:t>a</w:t>
            </w:r>
          </w:p>
        </w:tc>
      </w:tr>
      <w:tr w:rsidR="00661279" w:rsidRPr="00CA2DFA" w:rsidTr="00CA2DFA">
        <w:trPr>
          <w:trHeight w:val="3369"/>
          <w:jc w:val="center"/>
        </w:trPr>
        <w:tc>
          <w:tcPr>
            <w:tcW w:w="9769" w:type="dxa"/>
            <w:gridSpan w:val="5"/>
            <w:tcBorders>
              <w:top w:val="single" w:sz="6" w:space="0" w:color="auto"/>
              <w:left w:val="single" w:sz="6" w:space="0" w:color="auto"/>
              <w:bottom w:val="single" w:sz="4" w:space="0" w:color="auto"/>
              <w:right w:val="single" w:sz="4" w:space="0" w:color="auto"/>
            </w:tcBorders>
          </w:tcPr>
          <w:p w:rsidR="0063316D" w:rsidRPr="00CA2DFA" w:rsidRDefault="0063316D" w:rsidP="00347C23">
            <w:pPr>
              <w:pStyle w:val="Style43"/>
              <w:widowControl/>
              <w:jc w:val="both"/>
              <w:rPr>
                <w:rStyle w:val="FontStyle80"/>
                <w:rFonts w:ascii="Times New Roman" w:hAnsi="Times New Roman" w:cs="Times New Roman"/>
                <w:sz w:val="18"/>
                <w:szCs w:val="24"/>
                <w:lang w:eastAsia="en-US"/>
              </w:rPr>
            </w:pPr>
            <w:r w:rsidRPr="00CA2DFA">
              <w:rPr>
                <w:rStyle w:val="FontStyle80"/>
                <w:rFonts w:ascii="Times New Roman" w:hAnsi="Times New Roman" w:cs="Times New Roman"/>
                <w:sz w:val="18"/>
                <w:szCs w:val="24"/>
                <w:lang w:eastAsia="en-US"/>
              </w:rPr>
              <w:t>__________________</w:t>
            </w:r>
          </w:p>
          <w:p w:rsidR="00661279" w:rsidRPr="00CA2DFA" w:rsidRDefault="00661279" w:rsidP="00347C23">
            <w:pPr>
              <w:pStyle w:val="Style43"/>
              <w:widowControl/>
              <w:jc w:val="both"/>
              <w:rPr>
                <w:rStyle w:val="FontStyle80"/>
                <w:rFonts w:ascii="Times New Roman" w:hAnsi="Times New Roman" w:cs="Times New Roman"/>
                <w:sz w:val="18"/>
                <w:szCs w:val="24"/>
                <w:lang w:eastAsia="en-US"/>
              </w:rPr>
            </w:pPr>
            <w:r w:rsidRPr="00CA2DFA">
              <w:rPr>
                <w:rStyle w:val="FontStyle80"/>
                <w:rFonts w:ascii="Times New Roman" w:hAnsi="Times New Roman" w:cs="Times New Roman"/>
                <w:sz w:val="18"/>
                <w:szCs w:val="24"/>
                <w:vertAlign w:val="superscript"/>
                <w:lang w:eastAsia="en-US"/>
              </w:rPr>
              <w:t>a</w:t>
            </w:r>
            <w:r w:rsidRPr="00CA2DFA">
              <w:rPr>
                <w:rStyle w:val="FontStyle80"/>
                <w:rFonts w:ascii="Times New Roman" w:hAnsi="Times New Roman" w:cs="Times New Roman"/>
                <w:sz w:val="18"/>
                <w:szCs w:val="24"/>
                <w:lang w:eastAsia="en-US"/>
              </w:rPr>
              <w:t xml:space="preserve"> Измерения частичной нагрузки при стандартных условиях испытаний должны соответствовать методу входной температуры EN 12309-4:2014. Каждое стандартное условие испытания частичной нагрузки определяется частичной нагрузкой и температурой на входе в камерный и наружный теплообменники. Скорость потока нагревающейся жидкости может быть уменьшена ниже номинального значения, указанного в руководстве пользователя, для повышения точности измерений и снижения потребления вспомогательной электроэнергии. </w:t>
            </w:r>
            <w:r w:rsidRPr="00CA2DFA">
              <w:rPr>
                <w:rStyle w:val="FontStyle83"/>
                <w:rFonts w:ascii="Times New Roman" w:hAnsi="Times New Roman" w:cs="Times New Roman"/>
                <w:szCs w:val="24"/>
                <w:lang w:eastAsia="en-US"/>
              </w:rPr>
              <w:t>Это допустимо только при условии, что перепад температуры между температурами на входе и выходе при любом условии частичной нагрузки не будет превышать перепад температуры при соответствующем условии расчетной нагрузки; а именно 7</w:t>
            </w:r>
            <w:proofErr w:type="gramStart"/>
            <w:r w:rsidRPr="00CA2DFA">
              <w:rPr>
                <w:rStyle w:val="FontStyle83"/>
                <w:rFonts w:ascii="Times New Roman" w:hAnsi="Times New Roman" w:cs="Times New Roman"/>
                <w:szCs w:val="24"/>
                <w:lang w:eastAsia="en-US"/>
              </w:rPr>
              <w:t xml:space="preserve"> К</w:t>
            </w:r>
            <w:proofErr w:type="gramEnd"/>
            <w:r w:rsidRPr="00CA2DFA">
              <w:rPr>
                <w:rStyle w:val="FontStyle83"/>
                <w:rFonts w:ascii="Times New Roman" w:hAnsi="Times New Roman" w:cs="Times New Roman"/>
                <w:szCs w:val="24"/>
                <w:lang w:eastAsia="en-US"/>
              </w:rPr>
              <w:t xml:space="preserve"> для низкотемпературного приёмника отводимого тепла, а также 10 К, 14 К и 17 К для приёмника отводимого тепла средней, высокой и очень высокой температуры соответственно</w:t>
            </w:r>
            <w:r w:rsidRPr="00CA2DFA">
              <w:rPr>
                <w:rStyle w:val="FontStyle80"/>
                <w:rFonts w:ascii="Times New Roman" w:hAnsi="Times New Roman" w:cs="Times New Roman"/>
                <w:sz w:val="18"/>
                <w:szCs w:val="24"/>
                <w:lang w:eastAsia="en-US"/>
              </w:rPr>
              <w:t>. Необходимо соблюдать рекомендации для гибридного прибора касательно допустимых отклонений в перепаде температур при каждом условии испытания частичной нагрузки.</w:t>
            </w:r>
          </w:p>
          <w:p w:rsidR="00661279" w:rsidRPr="00CA2DFA" w:rsidRDefault="00661279" w:rsidP="00347C23">
            <w:pPr>
              <w:pStyle w:val="Style43"/>
              <w:widowControl/>
              <w:jc w:val="both"/>
              <w:rPr>
                <w:rStyle w:val="FontStyle80"/>
                <w:rFonts w:ascii="Times New Roman" w:hAnsi="Times New Roman" w:cs="Times New Roman"/>
                <w:sz w:val="18"/>
                <w:szCs w:val="24"/>
                <w:lang w:eastAsia="en-US"/>
              </w:rPr>
            </w:pPr>
            <w:proofErr w:type="gramStart"/>
            <w:r w:rsidRPr="00CA2DFA">
              <w:rPr>
                <w:rStyle w:val="FontStyle80"/>
                <w:rFonts w:ascii="Times New Roman" w:hAnsi="Times New Roman" w:cs="Times New Roman"/>
                <w:sz w:val="18"/>
                <w:szCs w:val="24"/>
                <w:vertAlign w:val="superscript"/>
                <w:lang w:val="en-US" w:eastAsia="en-US"/>
              </w:rPr>
              <w:t>b</w:t>
            </w:r>
            <w:proofErr w:type="gramEnd"/>
            <w:r w:rsidRPr="00CA2DFA">
              <w:rPr>
                <w:rStyle w:val="FontStyle80"/>
                <w:rFonts w:ascii="Times New Roman" w:hAnsi="Times New Roman" w:cs="Times New Roman"/>
                <w:sz w:val="18"/>
                <w:szCs w:val="24"/>
                <w:lang w:eastAsia="en-US"/>
              </w:rPr>
              <w:t xml:space="preserve"> Испытания должны проводиться с расходом, заданным системой управления прибора, или, по умолчанию, с расходом, полученным в ходе испытания при соответствующих стандартных условиях, при условии, что в обоих случаях соблюдается условие максимальной Δ</w:t>
            </w:r>
            <w:r w:rsidRPr="00CA2DFA">
              <w:rPr>
                <w:rStyle w:val="FontStyle80"/>
                <w:rFonts w:ascii="Times New Roman" w:hAnsi="Times New Roman" w:cs="Times New Roman"/>
                <w:i/>
                <w:sz w:val="18"/>
                <w:szCs w:val="24"/>
                <w:lang w:eastAsia="en-US"/>
              </w:rPr>
              <w:t>Т</w:t>
            </w:r>
            <w:r w:rsidRPr="00CA2DFA">
              <w:rPr>
                <w:rStyle w:val="FontStyle80"/>
                <w:rFonts w:ascii="Times New Roman" w:hAnsi="Times New Roman" w:cs="Times New Roman"/>
                <w:sz w:val="18"/>
                <w:szCs w:val="24"/>
                <w:lang w:eastAsia="en-US"/>
              </w:rPr>
              <w:t>. Предполагается, что система управления прибора может управлять насосами, например, внутренними насосами.</w:t>
            </w:r>
          </w:p>
          <w:p w:rsidR="00661279" w:rsidRPr="00CA2DFA" w:rsidRDefault="00661279" w:rsidP="00347C23">
            <w:pPr>
              <w:pStyle w:val="Style43"/>
              <w:widowControl/>
              <w:jc w:val="both"/>
              <w:rPr>
                <w:rStyle w:val="FontStyle80"/>
                <w:rFonts w:ascii="Times New Roman" w:hAnsi="Times New Roman" w:cs="Times New Roman"/>
                <w:sz w:val="22"/>
                <w:szCs w:val="24"/>
                <w:lang w:eastAsia="en-US"/>
              </w:rPr>
            </w:pPr>
            <w:r w:rsidRPr="00CA2DFA">
              <w:rPr>
                <w:rStyle w:val="FontStyle67"/>
                <w:rFonts w:ascii="Times New Roman" w:hAnsi="Times New Roman" w:cs="Times New Roman"/>
                <w:sz w:val="18"/>
                <w:szCs w:val="24"/>
                <w:vertAlign w:val="superscript"/>
                <w:lang w:eastAsia="en-US"/>
              </w:rPr>
              <w:t>c</w:t>
            </w:r>
            <w:r w:rsidRPr="00CA2DFA">
              <w:rPr>
                <w:rStyle w:val="FontStyle67"/>
                <w:rFonts w:ascii="Times New Roman" w:hAnsi="Times New Roman" w:cs="Times New Roman"/>
                <w:sz w:val="18"/>
                <w:szCs w:val="24"/>
                <w:lang w:eastAsia="en-US"/>
              </w:rPr>
              <w:t xml:space="preserve"> </w:t>
            </w:r>
            <w:r w:rsidRPr="00CA2DFA">
              <w:rPr>
                <w:rStyle w:val="FontStyle80"/>
                <w:rFonts w:ascii="Times New Roman" w:hAnsi="Times New Roman" w:cs="Times New Roman"/>
                <w:sz w:val="18"/>
                <w:szCs w:val="24"/>
                <w:lang w:eastAsia="en-US"/>
              </w:rPr>
              <w:t>Удельная максимальная выходная мощность на метр расходомера составляет 35 Вт на метр расходомера.</w:t>
            </w:r>
          </w:p>
        </w:tc>
      </w:tr>
    </w:tbl>
    <w:p w:rsidR="00661279" w:rsidRPr="00661279" w:rsidRDefault="00661279" w:rsidP="00661279">
      <w:pPr>
        <w:pStyle w:val="Style14"/>
        <w:widowControl/>
        <w:jc w:val="both"/>
        <w:rPr>
          <w:rStyle w:val="FontStyle83"/>
          <w:rFonts w:ascii="Times New Roman" w:hAnsi="Times New Roman" w:cs="Times New Roman"/>
          <w:sz w:val="24"/>
          <w:szCs w:val="24"/>
          <w:lang w:eastAsia="en-US"/>
        </w:rPr>
      </w:pPr>
    </w:p>
    <w:p w:rsidR="008539C3" w:rsidRDefault="00661279" w:rsidP="00661279">
      <w:pPr>
        <w:rPr>
          <w:rStyle w:val="FontStyle42"/>
          <w:rFonts w:ascii="Times New Roman" w:hAnsi="Times New Roman" w:cs="Times New Roman"/>
          <w:sz w:val="24"/>
          <w:szCs w:val="24"/>
          <w:lang w:eastAsia="en-US"/>
        </w:rPr>
      </w:pPr>
      <w:r w:rsidRPr="00661279">
        <w:rPr>
          <w:rStyle w:val="FontStyle83"/>
          <w:rFonts w:ascii="Times New Roman" w:hAnsi="Times New Roman" w:cs="Times New Roman"/>
          <w:sz w:val="24"/>
          <w:szCs w:val="24"/>
          <w:lang w:eastAsia="en-US"/>
        </w:rPr>
        <w:t>Если используются жидкие теплоносители, кроме воды, удельная тепловая мощность и плотность среды теплоносителя определяются и учитываются  при оценке</w:t>
      </w:r>
      <w:r w:rsidRPr="00271428">
        <w:rPr>
          <w:rStyle w:val="FontStyle83"/>
          <w:rFonts w:ascii="Times New Roman" w:hAnsi="Times New Roman" w:cs="Times New Roman"/>
          <w:sz w:val="24"/>
          <w:szCs w:val="24"/>
          <w:lang w:eastAsia="en-US"/>
        </w:rPr>
        <w:t>.</w:t>
      </w:r>
      <w:r w:rsidR="008539C3">
        <w:rPr>
          <w:rStyle w:val="FontStyle42"/>
          <w:rFonts w:ascii="Times New Roman" w:hAnsi="Times New Roman" w:cs="Times New Roman"/>
          <w:sz w:val="24"/>
          <w:szCs w:val="24"/>
          <w:lang w:eastAsia="en-US"/>
        </w:rPr>
        <w:br w:type="page"/>
      </w: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A</w:t>
      </w:r>
    </w:p>
    <w:p w:rsidR="008539C3" w:rsidRPr="008539C3" w:rsidRDefault="008539C3" w:rsidP="008539C3">
      <w:pPr>
        <w:pStyle w:val="Style5"/>
        <w:widowControl/>
        <w:jc w:val="center"/>
        <w:rPr>
          <w:rStyle w:val="FontStyle29"/>
          <w:rFonts w:ascii="Times New Roman" w:hAnsi="Times New Roman" w:cs="Times New Roman"/>
          <w:i/>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p>
    <w:p w:rsidR="00661279" w:rsidRPr="00661279" w:rsidRDefault="00661279" w:rsidP="00661279">
      <w:pPr>
        <w:pStyle w:val="Style9"/>
        <w:widowControl/>
        <w:jc w:val="center"/>
        <w:rPr>
          <w:rStyle w:val="FontStyle81"/>
          <w:rFonts w:ascii="Times New Roman" w:hAnsi="Times New Roman" w:cs="Times New Roman"/>
          <w:sz w:val="24"/>
          <w:szCs w:val="28"/>
          <w:lang w:eastAsia="en-US"/>
        </w:rPr>
      </w:pPr>
      <w:bookmarkStart w:id="10" w:name="bookmark18"/>
      <w:r w:rsidRPr="00661279">
        <w:rPr>
          <w:rStyle w:val="FontStyle81"/>
          <w:rFonts w:ascii="Times New Roman" w:hAnsi="Times New Roman" w:cs="Times New Roman"/>
          <w:sz w:val="24"/>
          <w:szCs w:val="28"/>
          <w:lang w:eastAsia="en-US"/>
        </w:rPr>
        <w:t xml:space="preserve">Оценка температуры нагревательной жидкости на входе и выходе </w:t>
      </w:r>
      <w:proofErr w:type="gramStart"/>
      <w:r w:rsidRPr="00661279">
        <w:rPr>
          <w:rStyle w:val="FontStyle81"/>
          <w:rFonts w:ascii="Times New Roman" w:hAnsi="Times New Roman" w:cs="Times New Roman"/>
          <w:sz w:val="24"/>
          <w:szCs w:val="28"/>
          <w:lang w:eastAsia="en-US"/>
        </w:rPr>
        <w:t>в</w:t>
      </w:r>
      <w:proofErr w:type="gramEnd"/>
      <w:r w:rsidRPr="00661279">
        <w:rPr>
          <w:rStyle w:val="FontStyle81"/>
          <w:rFonts w:ascii="Times New Roman" w:hAnsi="Times New Roman" w:cs="Times New Roman"/>
          <w:sz w:val="24"/>
          <w:szCs w:val="28"/>
          <w:lang w:eastAsia="en-US"/>
        </w:rPr>
        <w:t>/из камерного теплообменника</w:t>
      </w:r>
      <w:bookmarkEnd w:id="10"/>
    </w:p>
    <w:p w:rsidR="00661279" w:rsidRPr="00661279" w:rsidRDefault="00661279" w:rsidP="00661279">
      <w:pPr>
        <w:pStyle w:val="Style9"/>
        <w:widowControl/>
        <w:jc w:val="center"/>
        <w:rPr>
          <w:rStyle w:val="FontStyle81"/>
          <w:rFonts w:ascii="Times New Roman" w:hAnsi="Times New Roman" w:cs="Times New Roman"/>
          <w:sz w:val="24"/>
          <w:szCs w:val="28"/>
          <w:lang w:eastAsia="en-US"/>
        </w:rPr>
      </w:pPr>
    </w:p>
    <w:p w:rsidR="007A562A" w:rsidRPr="00247EA6" w:rsidRDefault="00661279" w:rsidP="00661279">
      <w:pPr>
        <w:pStyle w:val="Style14"/>
        <w:widowControl/>
        <w:ind w:firstLine="720"/>
        <w:jc w:val="both"/>
        <w:rPr>
          <w:rStyle w:val="FontStyle83"/>
          <w:rFonts w:ascii="Times New Roman" w:hAnsi="Times New Roman" w:cs="Times New Roman"/>
          <w:sz w:val="24"/>
          <w:szCs w:val="28"/>
          <w:lang w:eastAsia="en-US"/>
        </w:rPr>
      </w:pPr>
      <w:r w:rsidRPr="00661279">
        <w:rPr>
          <w:rStyle w:val="FontStyle83"/>
          <w:rFonts w:ascii="Times New Roman" w:hAnsi="Times New Roman" w:cs="Times New Roman"/>
          <w:sz w:val="24"/>
          <w:szCs w:val="28"/>
          <w:lang w:eastAsia="en-US"/>
        </w:rPr>
        <w:t xml:space="preserve">Средняя температура потока нагревательной жидкости при любой температуре наружного воздуха </w:t>
      </w:r>
      <w:r w:rsidRPr="00661279">
        <w:rPr>
          <w:rStyle w:val="FontStyle83"/>
          <w:rFonts w:ascii="Times New Roman" w:hAnsi="Times New Roman" w:cs="Times New Roman"/>
          <w:i/>
          <w:sz w:val="24"/>
          <w:szCs w:val="28"/>
          <w:lang w:eastAsia="en-US"/>
        </w:rPr>
        <w:t>T</w:t>
      </w:r>
      <w:r w:rsidRPr="00661279">
        <w:rPr>
          <w:rStyle w:val="FontStyle83"/>
          <w:rFonts w:ascii="Times New Roman" w:hAnsi="Times New Roman" w:cs="Times New Roman"/>
          <w:sz w:val="24"/>
          <w:szCs w:val="28"/>
          <w:vertAlign w:val="subscript"/>
          <w:lang w:eastAsia="en-US"/>
        </w:rPr>
        <w:t>HF</w:t>
      </w:r>
      <w:r w:rsidRPr="00661279">
        <w:rPr>
          <w:rStyle w:val="FontStyle83"/>
          <w:rFonts w:ascii="Times New Roman" w:hAnsi="Times New Roman" w:cs="Times New Roman"/>
          <w:sz w:val="24"/>
          <w:szCs w:val="28"/>
          <w:lang w:eastAsia="en-US"/>
        </w:rPr>
        <w:t xml:space="preserve"> (</w:t>
      </w:r>
      <w:proofErr w:type="spellStart"/>
      <w:r w:rsidRPr="00661279">
        <w:rPr>
          <w:rStyle w:val="FontStyle83"/>
          <w:rFonts w:ascii="Times New Roman" w:hAnsi="Times New Roman" w:cs="Times New Roman"/>
          <w:i/>
          <w:sz w:val="24"/>
          <w:szCs w:val="28"/>
          <w:lang w:eastAsia="en-US"/>
        </w:rPr>
        <w:t>T</w:t>
      </w:r>
      <w:r w:rsidRPr="00661279">
        <w:rPr>
          <w:rStyle w:val="FontStyle83"/>
          <w:rFonts w:ascii="Times New Roman" w:hAnsi="Times New Roman" w:cs="Times New Roman"/>
          <w:sz w:val="24"/>
          <w:szCs w:val="28"/>
          <w:vertAlign w:val="subscript"/>
          <w:lang w:eastAsia="en-US"/>
        </w:rPr>
        <w:t>outdoor</w:t>
      </w:r>
      <w:proofErr w:type="spellEnd"/>
      <w:r w:rsidRPr="00661279">
        <w:rPr>
          <w:rStyle w:val="FontStyle83"/>
          <w:rFonts w:ascii="Times New Roman" w:hAnsi="Times New Roman" w:cs="Times New Roman"/>
          <w:sz w:val="24"/>
          <w:szCs w:val="28"/>
          <w:lang w:eastAsia="en-US"/>
        </w:rPr>
        <w:t xml:space="preserve">) может быть рассчитана по </w:t>
      </w:r>
      <w:r w:rsidR="00271428">
        <w:rPr>
          <w:rStyle w:val="FontStyle83"/>
          <w:rFonts w:ascii="Times New Roman" w:hAnsi="Times New Roman" w:cs="Times New Roman"/>
          <w:sz w:val="24"/>
          <w:szCs w:val="28"/>
          <w:lang w:eastAsia="en-US"/>
        </w:rPr>
        <w:t>ф</w:t>
      </w:r>
      <w:r w:rsidRPr="00661279">
        <w:rPr>
          <w:rStyle w:val="FontStyle83"/>
          <w:rFonts w:ascii="Times New Roman" w:hAnsi="Times New Roman" w:cs="Times New Roman"/>
          <w:sz w:val="24"/>
          <w:szCs w:val="28"/>
          <w:lang w:eastAsia="en-US"/>
        </w:rPr>
        <w:t>ормуле (А.1), как среднее арифметическое между температурами нагревательной жидкости на выходе (подача) и входе (возврат).</w:t>
      </w:r>
    </w:p>
    <w:p w:rsidR="00661279" w:rsidRPr="00247EA6" w:rsidRDefault="00AA0A4E" w:rsidP="0063316D">
      <w:pPr>
        <w:pStyle w:val="Style44"/>
        <w:widowControl/>
        <w:ind w:firstLine="720"/>
        <w:jc w:val="right"/>
        <w:rPr>
          <w:rStyle w:val="FontStyle83"/>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HF</m:t>
            </m:r>
          </m:sub>
        </m:sSub>
        <m:d>
          <m:dPr>
            <m:ctrlPr>
              <w:rPr>
                <w:rFonts w:ascii="Cambria Math" w:hAnsi="Cambria Math" w:cs="Times New Roman"/>
                <w:i/>
                <w:noProof/>
                <w:szCs w:val="28"/>
              </w:rPr>
            </m:ctrlPr>
          </m:dPr>
          <m:e>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outdoor</m:t>
                </m:r>
              </m:sub>
            </m:sSub>
          </m:e>
        </m:d>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1</m:t>
            </m:r>
          </m:num>
          <m:den>
            <m:r>
              <w:rPr>
                <w:rFonts w:ascii="Cambria Math" w:hAnsi="Cambria Math" w:cs="Times New Roman"/>
                <w:noProof/>
                <w:szCs w:val="28"/>
              </w:rPr>
              <m:t>2</m:t>
            </m:r>
          </m:den>
        </m:f>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out</m:t>
            </m:r>
          </m:sub>
        </m:sSub>
        <m:d>
          <m:dPr>
            <m:ctrlPr>
              <w:rPr>
                <w:rFonts w:ascii="Cambria Math" w:hAnsi="Cambria Math" w:cs="Times New Roman"/>
                <w:i/>
                <w:noProof/>
                <w:szCs w:val="28"/>
              </w:rPr>
            </m:ctrlPr>
          </m:dPr>
          <m:e>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outdoor</m:t>
                </m:r>
              </m:sub>
            </m:sSub>
          </m:e>
        </m:d>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in</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outdoor</m:t>
            </m:r>
          </m:sub>
        </m:sSub>
        <m:r>
          <w:rPr>
            <w:rFonts w:ascii="Cambria Math" w:hAnsi="Cambria Math" w:cs="Times New Roman"/>
            <w:noProof/>
            <w:szCs w:val="28"/>
          </w:rPr>
          <m:t>))</m:t>
        </m:r>
      </m:oMath>
      <w:r w:rsidR="007A562A">
        <w:rPr>
          <w:rFonts w:ascii="Times New Roman" w:hAnsi="Times New Roman" w:cs="Times New Roman"/>
          <w:noProof/>
          <w:szCs w:val="28"/>
        </w:rPr>
        <w:t xml:space="preserve">          </w:t>
      </w:r>
      <w:r w:rsidR="00661279" w:rsidRPr="00661279">
        <w:rPr>
          <w:rFonts w:ascii="Times New Roman" w:hAnsi="Times New Roman" w:cs="Times New Roman"/>
          <w:noProof/>
          <w:szCs w:val="28"/>
        </w:rPr>
        <w:t xml:space="preserve">            </w:t>
      </w:r>
      <w:r w:rsidR="00661279" w:rsidRPr="00661279">
        <w:rPr>
          <w:rStyle w:val="FontStyle71"/>
          <w:rFonts w:ascii="Times New Roman" w:hAnsi="Times New Roman" w:cs="Times New Roman"/>
          <w:sz w:val="24"/>
          <w:szCs w:val="28"/>
          <w:lang w:eastAsia="en-US"/>
        </w:rPr>
        <w:t xml:space="preserve"> </w:t>
      </w:r>
      <w:r w:rsidR="00661279" w:rsidRPr="00661279">
        <w:rPr>
          <w:rStyle w:val="FontStyle83"/>
          <w:rFonts w:ascii="Times New Roman" w:hAnsi="Times New Roman" w:cs="Times New Roman"/>
          <w:sz w:val="24"/>
          <w:szCs w:val="28"/>
          <w:lang w:eastAsia="en-US"/>
        </w:rPr>
        <w:t>(</w:t>
      </w:r>
      <w:r w:rsidR="00661279" w:rsidRPr="00661279">
        <w:rPr>
          <w:rStyle w:val="FontStyle83"/>
          <w:rFonts w:ascii="Times New Roman" w:hAnsi="Times New Roman" w:cs="Times New Roman"/>
          <w:sz w:val="24"/>
          <w:szCs w:val="28"/>
          <w:lang w:val="en-US" w:eastAsia="en-US"/>
        </w:rPr>
        <w:t>A</w:t>
      </w:r>
      <w:r w:rsidR="00661279" w:rsidRPr="00661279">
        <w:rPr>
          <w:rStyle w:val="FontStyle83"/>
          <w:rFonts w:ascii="Times New Roman" w:hAnsi="Times New Roman" w:cs="Times New Roman"/>
          <w:sz w:val="24"/>
          <w:szCs w:val="28"/>
          <w:lang w:eastAsia="en-US"/>
        </w:rPr>
        <w:t>.1)</w:t>
      </w:r>
    </w:p>
    <w:p w:rsidR="00661279" w:rsidRPr="00247EA6" w:rsidRDefault="00661279" w:rsidP="00661279">
      <w:pPr>
        <w:pStyle w:val="Style14"/>
        <w:widowControl/>
        <w:ind w:firstLine="720"/>
        <w:jc w:val="both"/>
        <w:rPr>
          <w:rStyle w:val="FontStyle83"/>
          <w:rFonts w:ascii="Times New Roman" w:hAnsi="Times New Roman" w:cs="Times New Roman"/>
          <w:sz w:val="24"/>
          <w:szCs w:val="28"/>
          <w:lang w:eastAsia="en-US"/>
        </w:rPr>
      </w:pPr>
      <w:r w:rsidRPr="00661279">
        <w:rPr>
          <w:rStyle w:val="FontStyle83"/>
          <w:rFonts w:ascii="Times New Roman" w:hAnsi="Times New Roman" w:cs="Times New Roman"/>
          <w:sz w:val="24"/>
          <w:szCs w:val="28"/>
          <w:lang w:eastAsia="en-US"/>
        </w:rPr>
        <w:t xml:space="preserve">Средняя расчетная температура потока нагревательной жидкости может быть рассчитана в соответствии с </w:t>
      </w:r>
      <w:r w:rsidR="00271428">
        <w:rPr>
          <w:rStyle w:val="FontStyle83"/>
          <w:rFonts w:ascii="Times New Roman" w:hAnsi="Times New Roman" w:cs="Times New Roman"/>
          <w:sz w:val="24"/>
          <w:szCs w:val="28"/>
          <w:lang w:eastAsia="en-US"/>
        </w:rPr>
        <w:t>ф</w:t>
      </w:r>
      <w:r w:rsidRPr="00661279">
        <w:rPr>
          <w:rStyle w:val="FontStyle83"/>
          <w:rFonts w:ascii="Times New Roman" w:hAnsi="Times New Roman" w:cs="Times New Roman"/>
          <w:sz w:val="24"/>
          <w:szCs w:val="28"/>
          <w:lang w:eastAsia="en-US"/>
        </w:rPr>
        <w:t xml:space="preserve">ормулой (А.2) по заданным расчетным температурам на выходе и входе при выбранных стандартных условиях тепловой нагрузки, указанных в </w:t>
      </w:r>
      <w:r w:rsidR="00271428">
        <w:rPr>
          <w:rStyle w:val="FontStyle83"/>
          <w:rFonts w:ascii="Times New Roman" w:hAnsi="Times New Roman" w:cs="Times New Roman"/>
          <w:sz w:val="24"/>
          <w:szCs w:val="28"/>
          <w:lang w:eastAsia="en-US"/>
        </w:rPr>
        <w:t>т</w:t>
      </w:r>
      <w:r w:rsidRPr="00661279">
        <w:rPr>
          <w:rStyle w:val="FontStyle83"/>
          <w:rFonts w:ascii="Times New Roman" w:hAnsi="Times New Roman" w:cs="Times New Roman"/>
          <w:sz w:val="24"/>
          <w:szCs w:val="28"/>
          <w:lang w:eastAsia="en-US"/>
        </w:rPr>
        <w:t>аблице 2 основного текста настоящего документа.</w:t>
      </w:r>
    </w:p>
    <w:p w:rsidR="00661279" w:rsidRPr="00661279" w:rsidRDefault="00AA0A4E" w:rsidP="007A562A">
      <w:pPr>
        <w:pStyle w:val="Style44"/>
        <w:widowControl/>
        <w:ind w:firstLine="720"/>
        <w:jc w:val="right"/>
        <w:rPr>
          <w:rStyle w:val="FontStyle83"/>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HF-d</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1</m:t>
            </m:r>
          </m:num>
          <m:den>
            <m:r>
              <w:rPr>
                <w:rFonts w:ascii="Cambria Math" w:hAnsi="Cambria Math" w:cs="Times New Roman"/>
                <w:noProof/>
                <w:szCs w:val="28"/>
              </w:rPr>
              <m:t>2</m:t>
            </m:r>
          </m:den>
        </m:f>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out-d</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T</m:t>
            </m:r>
          </m:e>
          <m:sub>
            <m:r>
              <w:rPr>
                <w:rFonts w:ascii="Cambria Math" w:hAnsi="Cambria Math" w:cs="Times New Roman"/>
                <w:noProof/>
                <w:szCs w:val="28"/>
              </w:rPr>
              <m:t>in-d</m:t>
            </m:r>
          </m:sub>
        </m:sSub>
        <m:r>
          <w:rPr>
            <w:rFonts w:ascii="Cambria Math" w:hAnsi="Cambria Math" w:cs="Times New Roman"/>
            <w:noProof/>
            <w:szCs w:val="28"/>
          </w:rPr>
          <m:t>)</m:t>
        </m:r>
      </m:oMath>
      <w:r w:rsidR="00661279" w:rsidRPr="00661279">
        <w:rPr>
          <w:rFonts w:ascii="Times New Roman" w:hAnsi="Times New Roman" w:cs="Times New Roman"/>
          <w:szCs w:val="28"/>
        </w:rPr>
        <w:t xml:space="preserve">              </w:t>
      </w:r>
      <w:r w:rsidR="0071297C" w:rsidRPr="0071297C">
        <w:rPr>
          <w:rFonts w:ascii="Times New Roman" w:hAnsi="Times New Roman" w:cs="Times New Roman"/>
          <w:szCs w:val="28"/>
        </w:rPr>
        <w:t xml:space="preserve">           </w:t>
      </w:r>
      <w:r w:rsidR="00661279" w:rsidRPr="00661279">
        <w:rPr>
          <w:rFonts w:ascii="Times New Roman" w:hAnsi="Times New Roman" w:cs="Times New Roman"/>
          <w:szCs w:val="28"/>
        </w:rPr>
        <w:t xml:space="preserve">                  </w:t>
      </w:r>
      <w:r w:rsidR="00661279" w:rsidRPr="00661279">
        <w:rPr>
          <w:rStyle w:val="FontStyle83"/>
          <w:rFonts w:ascii="Times New Roman" w:hAnsi="Times New Roman" w:cs="Times New Roman"/>
          <w:sz w:val="24"/>
          <w:szCs w:val="28"/>
          <w:lang w:eastAsia="en-US"/>
        </w:rPr>
        <w:t xml:space="preserve"> (A.2)</w:t>
      </w:r>
    </w:p>
    <w:p w:rsidR="00661279" w:rsidRPr="00247EA6" w:rsidRDefault="00661279" w:rsidP="00661279">
      <w:pPr>
        <w:pStyle w:val="Style14"/>
        <w:widowControl/>
        <w:ind w:firstLine="720"/>
        <w:jc w:val="both"/>
        <w:rPr>
          <w:rStyle w:val="FontStyle83"/>
          <w:rFonts w:ascii="Times New Roman" w:hAnsi="Times New Roman" w:cs="Times New Roman"/>
          <w:sz w:val="24"/>
          <w:szCs w:val="28"/>
          <w:lang w:eastAsia="en-US"/>
        </w:rPr>
      </w:pPr>
      <w:r w:rsidRPr="00661279">
        <w:rPr>
          <w:rStyle w:val="FontStyle83"/>
          <w:rFonts w:ascii="Times New Roman" w:hAnsi="Times New Roman" w:cs="Times New Roman"/>
          <w:sz w:val="24"/>
          <w:szCs w:val="28"/>
          <w:lang w:eastAsia="en-US"/>
        </w:rPr>
        <w:t>При постоянном объеме/массовом расходе, а также постоянной удельной теплоемкости нагревательной жидкости коэффициент частичной нагрузки можно записать следующим образом:</w:t>
      </w:r>
    </w:p>
    <w:p w:rsidR="00661279" w:rsidRPr="00661279" w:rsidRDefault="0071297C" w:rsidP="0063316D">
      <w:pPr>
        <w:pStyle w:val="Style14"/>
        <w:widowControl/>
        <w:ind w:firstLine="720"/>
        <w:jc w:val="right"/>
        <w:rPr>
          <w:rFonts w:ascii="Times New Roman" w:hAnsi="Times New Roman" w:cs="Times New Roman"/>
          <w:szCs w:val="28"/>
        </w:rPr>
      </w:pPr>
      <m:oMath>
        <m:r>
          <w:rPr>
            <w:rFonts w:ascii="Cambria Math" w:hAnsi="Cambria Math" w:cs="Times New Roman"/>
            <w:szCs w:val="28"/>
          </w:rPr>
          <m:t xml:space="preserve">PLR </m:t>
        </m:r>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outdoor</m:t>
                </m:r>
              </m:sub>
            </m:sSub>
          </m:e>
        </m:d>
        <m:r>
          <w:rPr>
            <w:rFonts w:ascii="Cambria Math" w:hAnsi="Cambria Math" w:cs="Times New Roman"/>
            <w:szCs w:val="28"/>
          </w:rPr>
          <m:t>=</m:t>
        </m:r>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outdoor</m:t>
                    </m:r>
                  </m:sub>
                </m:sSub>
              </m:e>
            </m:d>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in</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outdoor</m:t>
                </m:r>
              </m:sub>
            </m:sSub>
            <m:r>
              <w:rPr>
                <w:rFonts w:ascii="Cambria Math" w:hAnsi="Cambria Math" w:cs="Times New Roman"/>
                <w:szCs w:val="28"/>
              </w:rPr>
              <m:t>)</m:t>
            </m:r>
          </m:num>
          <m:den>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out-d</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in-d</m:t>
                </m:r>
              </m:sub>
            </m:sSub>
          </m:den>
        </m:f>
      </m:oMath>
      <w:r w:rsidR="00661279" w:rsidRPr="00661279">
        <w:rPr>
          <w:rFonts w:ascii="Times New Roman" w:hAnsi="Times New Roman" w:cs="Times New Roman"/>
          <w:szCs w:val="28"/>
        </w:rPr>
        <w:t xml:space="preserve">                             </w:t>
      </w:r>
      <w:r w:rsidR="00661279" w:rsidRPr="00661279">
        <w:rPr>
          <w:rStyle w:val="FontStyle83"/>
          <w:rFonts w:ascii="Times New Roman" w:hAnsi="Times New Roman" w:cs="Times New Roman"/>
          <w:sz w:val="24"/>
          <w:szCs w:val="28"/>
          <w:lang w:eastAsia="en-US"/>
        </w:rPr>
        <w:t>(A.3)</w:t>
      </w:r>
    </w:p>
    <w:p w:rsidR="00661279" w:rsidRPr="00661279" w:rsidRDefault="00661279" w:rsidP="00661279">
      <w:pPr>
        <w:pStyle w:val="Style14"/>
        <w:widowControl/>
        <w:ind w:firstLine="720"/>
        <w:jc w:val="both"/>
        <w:rPr>
          <w:rStyle w:val="FontStyle83"/>
          <w:rFonts w:ascii="Times New Roman" w:hAnsi="Times New Roman" w:cs="Times New Roman"/>
          <w:sz w:val="24"/>
          <w:szCs w:val="28"/>
          <w:lang w:eastAsia="en-US"/>
        </w:rPr>
      </w:pPr>
      <w:r w:rsidRPr="00661279">
        <w:rPr>
          <w:rStyle w:val="FontStyle83"/>
          <w:rFonts w:ascii="Times New Roman" w:hAnsi="Times New Roman" w:cs="Times New Roman"/>
          <w:sz w:val="24"/>
          <w:szCs w:val="28"/>
          <w:lang w:eastAsia="en-US"/>
        </w:rPr>
        <w:t>Тепловая мощность нагревательных поверхностей измеряется в соответствии с [1]. Эта тепловая мощность зависит от перепада температуры нагревательной жидкости к расчетной комнатной температуре (T</w:t>
      </w:r>
      <w:r w:rsidRPr="00661279">
        <w:rPr>
          <w:rStyle w:val="FontStyle83"/>
          <w:rFonts w:ascii="Times New Roman" w:hAnsi="Times New Roman" w:cs="Times New Roman"/>
          <w:sz w:val="24"/>
          <w:szCs w:val="28"/>
          <w:vertAlign w:val="subscript"/>
          <w:lang w:eastAsia="en-US"/>
        </w:rPr>
        <w:t>HF-d-TR</w:t>
      </w:r>
      <w:r w:rsidRPr="00661279">
        <w:rPr>
          <w:rStyle w:val="FontStyle83"/>
          <w:rFonts w:ascii="Times New Roman" w:hAnsi="Times New Roman" w:cs="Times New Roman"/>
          <w:sz w:val="24"/>
          <w:szCs w:val="28"/>
          <w:lang w:eastAsia="en-US"/>
        </w:rPr>
        <w:t>). Эта функция представлена так называемой кривой характеристики нагревательной поверхности [1].</w:t>
      </w:r>
      <w:r w:rsidRPr="00661279">
        <w:rPr>
          <w:rFonts w:ascii="Times New Roman" w:hAnsi="Times New Roman" w:cs="Times New Roman"/>
          <w:szCs w:val="28"/>
        </w:rPr>
        <w:t xml:space="preserve"> </w:t>
      </w:r>
      <w:r w:rsidRPr="00661279">
        <w:rPr>
          <w:rStyle w:val="FontStyle83"/>
          <w:rFonts w:ascii="Times New Roman" w:hAnsi="Times New Roman" w:cs="Times New Roman"/>
          <w:sz w:val="24"/>
          <w:szCs w:val="28"/>
          <w:lang w:eastAsia="en-US"/>
        </w:rPr>
        <w:t>Расчетная тепловая мощность каждой нагревательной поверхности должна быть указана при стандартном атмосферном давлении (101</w:t>
      </w:r>
      <w:r w:rsidR="00994FF8">
        <w:rPr>
          <w:rStyle w:val="FontStyle83"/>
          <w:rFonts w:ascii="Times New Roman" w:hAnsi="Times New Roman" w:cs="Times New Roman"/>
          <w:sz w:val="24"/>
          <w:szCs w:val="28"/>
          <w:lang w:eastAsia="en-US"/>
        </w:rPr>
        <w:t xml:space="preserve"> </w:t>
      </w:r>
      <w:r w:rsidRPr="00661279">
        <w:rPr>
          <w:rStyle w:val="FontStyle83"/>
          <w:rFonts w:ascii="Times New Roman" w:hAnsi="Times New Roman" w:cs="Times New Roman"/>
          <w:sz w:val="24"/>
          <w:szCs w:val="28"/>
          <w:lang w:eastAsia="en-US"/>
        </w:rPr>
        <w:t>325 кПа), расчетной температуре на выходе и входе в камерный теплообменник (</w:t>
      </w:r>
      <w:proofErr w:type="gramStart"/>
      <w:r w:rsidRPr="00661279">
        <w:rPr>
          <w:rStyle w:val="FontStyle83"/>
          <w:rFonts w:ascii="Times New Roman" w:hAnsi="Times New Roman" w:cs="Times New Roman"/>
          <w:sz w:val="24"/>
          <w:szCs w:val="28"/>
          <w:lang w:eastAsia="en-US"/>
        </w:rPr>
        <w:t>в</w:t>
      </w:r>
      <w:proofErr w:type="gramEnd"/>
      <w:r w:rsidRPr="00661279">
        <w:rPr>
          <w:rStyle w:val="FontStyle83"/>
          <w:rFonts w:ascii="Times New Roman" w:hAnsi="Times New Roman" w:cs="Times New Roman"/>
          <w:sz w:val="24"/>
          <w:szCs w:val="28"/>
          <w:lang w:eastAsia="en-US"/>
        </w:rPr>
        <w:t>/</w:t>
      </w:r>
      <w:proofErr w:type="gramStart"/>
      <w:r w:rsidRPr="00661279">
        <w:rPr>
          <w:rStyle w:val="FontStyle83"/>
          <w:rFonts w:ascii="Times New Roman" w:hAnsi="Times New Roman" w:cs="Times New Roman"/>
          <w:sz w:val="24"/>
          <w:szCs w:val="28"/>
          <w:lang w:eastAsia="en-US"/>
        </w:rPr>
        <w:t>из</w:t>
      </w:r>
      <w:proofErr w:type="gramEnd"/>
      <w:r w:rsidRPr="00661279">
        <w:rPr>
          <w:rStyle w:val="FontStyle83"/>
          <w:rFonts w:ascii="Times New Roman" w:hAnsi="Times New Roman" w:cs="Times New Roman"/>
          <w:sz w:val="24"/>
          <w:szCs w:val="28"/>
          <w:lang w:eastAsia="en-US"/>
        </w:rPr>
        <w:t xml:space="preserve"> теплопоглощающего устройства) и стандартной комнатной температуре 20°C. Основываясь на расчетной тепловой мощности, можно оценить тепловую мощность при любых рабочих условиях по экспоненциальной зависимости, указанной в </w:t>
      </w:r>
      <w:r w:rsidR="00271428">
        <w:rPr>
          <w:rStyle w:val="FontStyle83"/>
          <w:rFonts w:ascii="Times New Roman" w:hAnsi="Times New Roman" w:cs="Times New Roman"/>
          <w:sz w:val="24"/>
          <w:szCs w:val="28"/>
          <w:lang w:eastAsia="en-US"/>
        </w:rPr>
        <w:t>ф</w:t>
      </w:r>
      <w:r w:rsidRPr="00661279">
        <w:rPr>
          <w:rStyle w:val="FontStyle83"/>
          <w:rFonts w:ascii="Times New Roman" w:hAnsi="Times New Roman" w:cs="Times New Roman"/>
          <w:sz w:val="24"/>
          <w:szCs w:val="28"/>
          <w:lang w:eastAsia="en-US"/>
        </w:rPr>
        <w:t>ормуле (А.4), согласно</w:t>
      </w:r>
    </w:p>
    <w:p w:rsidR="007B3C85" w:rsidRPr="00247EA6" w:rsidRDefault="007B3C85" w:rsidP="0063316D">
      <w:pPr>
        <w:pStyle w:val="Style33"/>
        <w:widowControl/>
        <w:ind w:firstLine="720"/>
        <w:jc w:val="right"/>
        <w:rPr>
          <w:rFonts w:ascii="Times New Roman" w:hAnsi="Times New Roman" w:cs="Times New Roman"/>
          <w:noProof/>
          <w:szCs w:val="28"/>
        </w:rPr>
      </w:pPr>
    </w:p>
    <w:p w:rsidR="00661279" w:rsidRPr="00661279" w:rsidRDefault="007B3C85" w:rsidP="0063316D">
      <w:pPr>
        <w:pStyle w:val="Style33"/>
        <w:widowControl/>
        <w:ind w:firstLine="720"/>
        <w:jc w:val="right"/>
        <w:rPr>
          <w:rStyle w:val="FontStyle83"/>
          <w:rFonts w:ascii="Times New Roman" w:hAnsi="Times New Roman" w:cs="Times New Roman"/>
          <w:sz w:val="24"/>
          <w:szCs w:val="28"/>
          <w:lang w:eastAsia="en-US"/>
        </w:rPr>
      </w:pPr>
      <m:oMath>
        <m:r>
          <w:rPr>
            <w:rFonts w:ascii="Cambria Math" w:hAnsi="Cambria Math" w:cs="Times New Roman"/>
            <w:szCs w:val="28"/>
          </w:rPr>
          <m:t>PLR</m:t>
        </m:r>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outdoor</m:t>
                </m:r>
              </m:sub>
            </m:sSub>
          </m:e>
        </m:d>
        <m:r>
          <w:rPr>
            <w:rFonts w:ascii="Cambria Math" w:hAnsi="Cambria Math" w:cs="Times New Roman"/>
            <w:szCs w:val="28"/>
          </w:rPr>
          <m:t>=</m:t>
        </m:r>
        <m:d>
          <m:dPr>
            <m:begChr m:val="["/>
            <m:endChr m:val="]"/>
            <m:ctrlPr>
              <w:rPr>
                <w:rFonts w:ascii="Cambria Math" w:hAnsi="Cambria Math" w:cs="Times New Roman"/>
                <w:i/>
                <w:szCs w:val="28"/>
              </w:rPr>
            </m:ctrlPr>
          </m:dPr>
          <m:e>
            <m:f>
              <m:fPr>
                <m:ctrlPr>
                  <w:rPr>
                    <w:rFonts w:ascii="Cambria Math" w:hAnsi="Cambria Math" w:cs="Times New Roman"/>
                    <w:i/>
                    <w:szCs w:val="28"/>
                  </w:rPr>
                </m:ctrlPr>
              </m:fPr>
              <m:num>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HF</m:t>
                    </m:r>
                  </m:sub>
                </m:sSub>
                <m:d>
                  <m:dPr>
                    <m:ctrlPr>
                      <w:rPr>
                        <w:rFonts w:ascii="Cambria Math" w:hAnsi="Cambria Math" w:cs="Times New Roman"/>
                        <w:i/>
                        <w:szCs w:val="28"/>
                      </w:rPr>
                    </m:ctrlPr>
                  </m:dPr>
                  <m:e>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outdoor</m:t>
                        </m:r>
                      </m:sub>
                    </m:sSub>
                  </m:e>
                </m:d>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R</m:t>
                    </m:r>
                  </m:sub>
                </m:sSub>
              </m:num>
              <m:den>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HF-d</m:t>
                    </m:r>
                  </m:sub>
                </m:sSub>
                <m:r>
                  <w:rPr>
                    <w:rFonts w:ascii="Cambria Math" w:hAnsi="Cambria Math" w:cs="Times New Roman"/>
                    <w:szCs w:val="28"/>
                  </w:rPr>
                  <m:t xml:space="preserve">- </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R</m:t>
                    </m:r>
                  </m:sub>
                </m:sSub>
              </m:den>
            </m:f>
          </m:e>
        </m:d>
      </m:oMath>
      <w:r w:rsidR="00661279" w:rsidRPr="00661279">
        <w:rPr>
          <w:rFonts w:ascii="Times New Roman" w:hAnsi="Times New Roman" w:cs="Times New Roman"/>
          <w:szCs w:val="28"/>
        </w:rPr>
        <w:t xml:space="preserve">                                            </w:t>
      </w:r>
      <w:r w:rsidR="00661279" w:rsidRPr="00661279">
        <w:rPr>
          <w:rStyle w:val="FontStyle67"/>
          <w:rFonts w:ascii="Times New Roman" w:hAnsi="Times New Roman" w:cs="Times New Roman"/>
          <w:sz w:val="24"/>
          <w:szCs w:val="28"/>
          <w:lang w:eastAsia="en-US"/>
        </w:rPr>
        <w:t xml:space="preserve"> </w:t>
      </w:r>
      <w:r w:rsidR="00661279" w:rsidRPr="00661279">
        <w:rPr>
          <w:rStyle w:val="FontStyle83"/>
          <w:rFonts w:ascii="Times New Roman" w:hAnsi="Times New Roman" w:cs="Times New Roman"/>
          <w:sz w:val="24"/>
          <w:szCs w:val="28"/>
          <w:lang w:eastAsia="en-US"/>
        </w:rPr>
        <w:t>(A.4)</w:t>
      </w:r>
    </w:p>
    <w:p w:rsidR="00661279" w:rsidRPr="00661279" w:rsidRDefault="00661279" w:rsidP="00661279">
      <w:pPr>
        <w:pStyle w:val="Style14"/>
        <w:widowControl/>
        <w:ind w:firstLine="720"/>
        <w:jc w:val="both"/>
        <w:rPr>
          <w:rStyle w:val="FontStyle83"/>
          <w:rFonts w:ascii="Times New Roman" w:hAnsi="Times New Roman" w:cs="Times New Roman"/>
          <w:sz w:val="24"/>
          <w:szCs w:val="28"/>
          <w:lang w:eastAsia="tr-TR"/>
        </w:rPr>
      </w:pPr>
      <w:r w:rsidRPr="00661279">
        <w:rPr>
          <w:rStyle w:val="FontStyle83"/>
          <w:rFonts w:ascii="Times New Roman" w:hAnsi="Times New Roman" w:cs="Times New Roman"/>
          <w:sz w:val="24"/>
          <w:szCs w:val="28"/>
          <w:lang w:eastAsia="tr-TR"/>
        </w:rPr>
        <w:t xml:space="preserve">Показатель степени (n) </w:t>
      </w:r>
      <w:r w:rsidRPr="00661279">
        <w:rPr>
          <w:rStyle w:val="FontStyle83"/>
          <w:rFonts w:ascii="Times New Roman" w:hAnsi="Times New Roman" w:cs="Times New Roman"/>
          <w:sz w:val="24"/>
          <w:szCs w:val="28"/>
          <w:lang w:eastAsia="en-US"/>
        </w:rPr>
        <w:t xml:space="preserve">нагревательной поверхности </w:t>
      </w:r>
      <w:r w:rsidRPr="00661279">
        <w:rPr>
          <w:rStyle w:val="FontStyle83"/>
          <w:rFonts w:ascii="Times New Roman" w:hAnsi="Times New Roman" w:cs="Times New Roman"/>
          <w:sz w:val="24"/>
          <w:szCs w:val="28"/>
          <w:lang w:eastAsia="tr-TR"/>
        </w:rPr>
        <w:t xml:space="preserve">определяется экспериментально и зависит от конструкции и размера </w:t>
      </w:r>
      <w:r w:rsidRPr="00661279">
        <w:rPr>
          <w:rStyle w:val="FontStyle83"/>
          <w:rFonts w:ascii="Times New Roman" w:hAnsi="Times New Roman" w:cs="Times New Roman"/>
          <w:sz w:val="24"/>
          <w:szCs w:val="28"/>
          <w:lang w:eastAsia="en-US"/>
        </w:rPr>
        <w:t>нагревательной поверхности</w:t>
      </w:r>
      <w:r w:rsidRPr="00661279">
        <w:rPr>
          <w:rStyle w:val="FontStyle83"/>
          <w:rFonts w:ascii="Times New Roman" w:hAnsi="Times New Roman" w:cs="Times New Roman"/>
          <w:sz w:val="24"/>
          <w:szCs w:val="28"/>
          <w:lang w:eastAsia="tr-TR"/>
        </w:rPr>
        <w:t xml:space="preserve">. Для выбранных четырех условий тепловой нагрузки; низкая, средняя, высокая и очень высокая температура, были выбраны показатели степени </w:t>
      </w:r>
      <w:r w:rsidRPr="00661279">
        <w:rPr>
          <w:rStyle w:val="FontStyle83"/>
          <w:rFonts w:ascii="Times New Roman" w:hAnsi="Times New Roman" w:cs="Times New Roman"/>
          <w:sz w:val="24"/>
          <w:szCs w:val="28"/>
          <w:lang w:eastAsia="en-US"/>
        </w:rPr>
        <w:t xml:space="preserve">нагревательной поверхности </w:t>
      </w:r>
      <w:r w:rsidRPr="00661279">
        <w:rPr>
          <w:rStyle w:val="FontStyle83"/>
          <w:rFonts w:ascii="Times New Roman" w:hAnsi="Times New Roman" w:cs="Times New Roman"/>
          <w:sz w:val="24"/>
          <w:szCs w:val="28"/>
          <w:lang w:eastAsia="tr-TR"/>
        </w:rPr>
        <w:t>1,1, 1,2, 1,3 и 1,4 соответственно [5].</w:t>
      </w:r>
    </w:p>
    <w:p w:rsidR="00661279" w:rsidRPr="00661279" w:rsidRDefault="00661279" w:rsidP="00661279">
      <w:pPr>
        <w:pStyle w:val="Style14"/>
        <w:widowControl/>
        <w:ind w:firstLine="720"/>
        <w:jc w:val="both"/>
        <w:rPr>
          <w:rStyle w:val="FontStyle83"/>
          <w:rFonts w:ascii="Times New Roman" w:hAnsi="Times New Roman" w:cs="Times New Roman"/>
          <w:sz w:val="24"/>
          <w:szCs w:val="28"/>
          <w:lang w:eastAsia="en-US"/>
        </w:rPr>
      </w:pPr>
      <w:r w:rsidRPr="00661279">
        <w:rPr>
          <w:rStyle w:val="FontStyle83"/>
          <w:rFonts w:ascii="Times New Roman" w:hAnsi="Times New Roman" w:cs="Times New Roman"/>
          <w:sz w:val="24"/>
          <w:szCs w:val="28"/>
          <w:lang w:eastAsia="en-US"/>
        </w:rPr>
        <w:t>Объединяя вышеуказанные четыре формулы и решив их для температуры на выходе и на входе, можно получить следующие выражения для температуры нагревательной жидкости на выходе и входе для указанного условия тепловой нагрузки и любого показателя степени при любой указанной температуре наружного воздуха и, следовательно, коэффициента частичной нагрузки.</w:t>
      </w:r>
    </w:p>
    <w:p w:rsidR="00661279" w:rsidRPr="00247EA6" w:rsidRDefault="00AA0A4E" w:rsidP="00A46928">
      <w:pPr>
        <w:pStyle w:val="Style40"/>
        <w:widowControl/>
        <w:jc w:val="right"/>
        <w:rPr>
          <w:rStyle w:val="FontStyle83"/>
          <w:rFonts w:ascii="Times New Roman" w:hAnsi="Times New Roman" w:cs="Times New Roman"/>
          <w:sz w:val="24"/>
          <w:szCs w:val="28"/>
          <w:vertAlign w:val="superscript"/>
          <w:lang w:eastAsia="en-US"/>
        </w:rPr>
      </w:pPr>
      <m:oMath>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out</m:t>
            </m:r>
          </m:sub>
        </m:sSub>
        <m:d>
          <m:dPr>
            <m:ctrlPr>
              <w:rPr>
                <w:rStyle w:val="FontStyle83"/>
                <w:rFonts w:ascii="Cambria Math" w:hAnsi="Cambria Math" w:cs="Times New Roman"/>
                <w:i/>
                <w:sz w:val="20"/>
                <w:szCs w:val="28"/>
                <w:vertAlign w:val="superscript"/>
                <w:lang w:eastAsia="en-US"/>
              </w:rPr>
            </m:ctrlPr>
          </m:dPr>
          <m:e>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outdoor</m:t>
                </m:r>
              </m:sub>
            </m:sSub>
          </m:e>
        </m:d>
        <m:r>
          <w:rPr>
            <w:rStyle w:val="FontStyle83"/>
            <w:rFonts w:ascii="Cambria Math" w:hAnsi="Cambria Math" w:cs="Times New Roman"/>
            <w:sz w:val="20"/>
            <w:szCs w:val="28"/>
            <w:vertAlign w:val="superscript"/>
            <w:lang w:eastAsia="en-US"/>
          </w:rPr>
          <m:t>=</m:t>
        </m:r>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R</m:t>
            </m:r>
          </m:sub>
        </m:sSub>
        <m:r>
          <w:rPr>
            <w:rStyle w:val="FontStyle83"/>
            <w:rFonts w:ascii="Cambria Math" w:hAnsi="Cambria Math" w:cs="Times New Roman"/>
            <w:sz w:val="20"/>
            <w:szCs w:val="28"/>
            <w:vertAlign w:val="superscript"/>
            <w:lang w:eastAsia="en-US"/>
          </w:rPr>
          <m:t>+</m:t>
        </m:r>
        <m:d>
          <m:dPr>
            <m:ctrlPr>
              <w:rPr>
                <w:rStyle w:val="FontStyle83"/>
                <w:rFonts w:ascii="Cambria Math" w:hAnsi="Cambria Math" w:cs="Times New Roman"/>
                <w:i/>
                <w:sz w:val="20"/>
                <w:szCs w:val="28"/>
                <w:vertAlign w:val="superscript"/>
                <w:lang w:val="en-US" w:eastAsia="en-US"/>
              </w:rPr>
            </m:ctrlPr>
          </m:dPr>
          <m:e>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HF-d</m:t>
                </m:r>
              </m:sub>
            </m:sSub>
            <m:r>
              <w:rPr>
                <w:rStyle w:val="FontStyle83"/>
                <w:rFonts w:ascii="Cambria Math" w:hAnsi="Cambria Math" w:cs="Times New Roman"/>
                <w:sz w:val="20"/>
                <w:szCs w:val="28"/>
                <w:vertAlign w:val="superscript"/>
                <w:lang w:eastAsia="en-US"/>
              </w:rPr>
              <m:t xml:space="preserve">- </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R</m:t>
                </m:r>
              </m:sub>
            </m:sSub>
          </m:e>
        </m:d>
        <m:r>
          <w:rPr>
            <w:rStyle w:val="FontStyle83"/>
            <w:rFonts w:ascii="Cambria Math" w:hAnsi="Cambria Math" w:cs="Times New Roman"/>
            <w:sz w:val="20"/>
            <w:szCs w:val="28"/>
            <w:vertAlign w:val="superscript"/>
            <w:lang w:eastAsia="en-US"/>
          </w:rPr>
          <m:t>∙</m:t>
        </m:r>
        <m:sSup>
          <m:sSupPr>
            <m:ctrlPr>
              <w:rPr>
                <w:rStyle w:val="FontStyle83"/>
                <w:rFonts w:ascii="Cambria Math" w:hAnsi="Cambria Math" w:cs="Times New Roman"/>
                <w:i/>
                <w:sz w:val="20"/>
                <w:szCs w:val="28"/>
                <w:vertAlign w:val="superscript"/>
                <w:lang w:val="en-US" w:eastAsia="en-US"/>
              </w:rPr>
            </m:ctrlPr>
          </m:sSupPr>
          <m:e>
            <m:d>
              <m:dPr>
                <m:ctrlPr>
                  <w:rPr>
                    <w:rStyle w:val="FontStyle83"/>
                    <w:rFonts w:ascii="Cambria Math" w:hAnsi="Cambria Math" w:cs="Times New Roman"/>
                    <w:i/>
                    <w:sz w:val="20"/>
                    <w:szCs w:val="28"/>
                    <w:vertAlign w:val="superscript"/>
                    <w:lang w:val="en-US" w:eastAsia="en-US"/>
                  </w:rPr>
                </m:ctrlPr>
              </m:dPr>
              <m:e>
                <m:r>
                  <w:rPr>
                    <w:rStyle w:val="FontStyle83"/>
                    <w:rFonts w:ascii="Cambria Math" w:hAnsi="Cambria Math" w:cs="Times New Roman"/>
                    <w:sz w:val="20"/>
                    <w:szCs w:val="28"/>
                    <w:vertAlign w:val="superscript"/>
                    <w:lang w:val="en-US" w:eastAsia="en-US"/>
                  </w:rPr>
                  <m:t>PLR</m:t>
                </m:r>
                <m:r>
                  <w:rPr>
                    <w:rStyle w:val="FontStyle83"/>
                    <w:rFonts w:ascii="Cambria Math" w:hAnsi="Cambria Math" w:cs="Times New Roman"/>
                    <w:sz w:val="20"/>
                    <w:szCs w:val="28"/>
                    <w:vertAlign w:val="superscript"/>
                    <w:lang w:eastAsia="en-US"/>
                  </w:rPr>
                  <m:t xml:space="preserve"> </m:t>
                </m:r>
                <m:d>
                  <m:dPr>
                    <m:ctrlPr>
                      <w:rPr>
                        <w:rStyle w:val="FontStyle83"/>
                        <w:rFonts w:ascii="Cambria Math" w:hAnsi="Cambria Math" w:cs="Times New Roman"/>
                        <w:i/>
                        <w:sz w:val="20"/>
                        <w:szCs w:val="28"/>
                        <w:vertAlign w:val="superscript"/>
                        <w:lang w:val="en-US" w:eastAsia="en-US"/>
                      </w:rPr>
                    </m:ctrlPr>
                  </m:dPr>
                  <m:e>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ourdoor</m:t>
                        </m:r>
                      </m:sub>
                    </m:sSub>
                  </m:e>
                </m:d>
              </m:e>
            </m:d>
          </m:e>
          <m:sup>
            <m:f>
              <m:fPr>
                <m:type m:val="skw"/>
                <m:ctrlPr>
                  <w:rPr>
                    <w:rStyle w:val="FontStyle83"/>
                    <w:rFonts w:ascii="Cambria Math" w:hAnsi="Cambria Math" w:cs="Times New Roman"/>
                    <w:i/>
                    <w:sz w:val="20"/>
                    <w:szCs w:val="28"/>
                    <w:vertAlign w:val="superscript"/>
                    <w:lang w:val="en-US" w:eastAsia="en-US"/>
                  </w:rPr>
                </m:ctrlPr>
              </m:fPr>
              <m:num>
                <m:r>
                  <w:rPr>
                    <w:rStyle w:val="FontStyle83"/>
                    <w:rFonts w:ascii="Cambria Math" w:hAnsi="Cambria Math" w:cs="Times New Roman"/>
                    <w:sz w:val="20"/>
                    <w:szCs w:val="28"/>
                    <w:vertAlign w:val="superscript"/>
                    <w:lang w:eastAsia="en-US"/>
                  </w:rPr>
                  <m:t>1</m:t>
                </m:r>
              </m:num>
              <m:den>
                <m:r>
                  <w:rPr>
                    <w:rStyle w:val="FontStyle83"/>
                    <w:rFonts w:ascii="Cambria Math" w:hAnsi="Cambria Math" w:cs="Times New Roman"/>
                    <w:sz w:val="20"/>
                    <w:szCs w:val="28"/>
                    <w:vertAlign w:val="superscript"/>
                    <w:lang w:val="en-US" w:eastAsia="en-US"/>
                  </w:rPr>
                  <m:t>n</m:t>
                </m:r>
              </m:den>
            </m:f>
          </m:sup>
        </m:sSup>
        <m:r>
          <w:rPr>
            <w:rStyle w:val="FontStyle83"/>
            <w:rFonts w:ascii="Cambria Math" w:hAnsi="Cambria Math" w:cs="Times New Roman"/>
            <w:sz w:val="20"/>
            <w:szCs w:val="28"/>
            <w:vertAlign w:val="superscript"/>
            <w:lang w:eastAsia="en-US"/>
          </w:rPr>
          <m:t>+</m:t>
        </m:r>
        <m:f>
          <m:fPr>
            <m:ctrlPr>
              <w:rPr>
                <w:rStyle w:val="FontStyle83"/>
                <w:rFonts w:ascii="Cambria Math" w:hAnsi="Cambria Math" w:cs="Times New Roman"/>
                <w:i/>
                <w:sz w:val="20"/>
                <w:szCs w:val="28"/>
                <w:vertAlign w:val="superscript"/>
                <w:lang w:val="en-US" w:eastAsia="en-US"/>
              </w:rPr>
            </m:ctrlPr>
          </m:fPr>
          <m:num>
            <m:r>
              <w:rPr>
                <w:rStyle w:val="FontStyle83"/>
                <w:rFonts w:ascii="Cambria Math" w:hAnsi="Cambria Math" w:cs="Times New Roman"/>
                <w:sz w:val="20"/>
                <w:szCs w:val="28"/>
                <w:vertAlign w:val="superscript"/>
                <w:lang w:eastAsia="en-US"/>
              </w:rPr>
              <m:t>1</m:t>
            </m:r>
          </m:num>
          <m:den>
            <m:r>
              <w:rPr>
                <w:rStyle w:val="FontStyle83"/>
                <w:rFonts w:ascii="Cambria Math" w:hAnsi="Cambria Math" w:cs="Times New Roman"/>
                <w:sz w:val="20"/>
                <w:szCs w:val="28"/>
                <w:vertAlign w:val="superscript"/>
                <w:lang w:eastAsia="en-US"/>
              </w:rPr>
              <m:t>2</m:t>
            </m:r>
          </m:den>
        </m:f>
        <m:r>
          <w:rPr>
            <w:rStyle w:val="FontStyle83"/>
            <w:rFonts w:ascii="Cambria Math" w:hAnsi="Cambria Math" w:cs="Times New Roman"/>
            <w:sz w:val="20"/>
            <w:szCs w:val="28"/>
            <w:vertAlign w:val="superscript"/>
            <w:lang w:eastAsia="en-US"/>
          </w:rPr>
          <m:t>∙</m:t>
        </m:r>
        <m:r>
          <w:rPr>
            <w:rStyle w:val="FontStyle83"/>
            <w:rFonts w:ascii="Cambria Math" w:hAnsi="Cambria Math" w:cs="Times New Roman"/>
            <w:sz w:val="20"/>
            <w:szCs w:val="28"/>
            <w:vertAlign w:val="superscript"/>
            <w:lang w:val="en-US" w:eastAsia="en-US"/>
          </w:rPr>
          <m:t>PLR</m:t>
        </m:r>
        <m:r>
          <w:rPr>
            <w:rStyle w:val="FontStyle83"/>
            <w:rFonts w:ascii="Cambria Math" w:hAnsi="Cambria Math" w:cs="Times New Roman"/>
            <w:sz w:val="20"/>
            <w:szCs w:val="28"/>
            <w:vertAlign w:val="superscript"/>
            <w:lang w:eastAsia="en-US"/>
          </w:rPr>
          <m:t xml:space="preserve"> (</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outdoor</m:t>
            </m:r>
          </m:sub>
        </m:sSub>
        <m:r>
          <w:rPr>
            <w:rStyle w:val="FontStyle83"/>
            <w:rFonts w:ascii="Cambria Math" w:hAnsi="Cambria Math" w:cs="Times New Roman"/>
            <w:sz w:val="20"/>
            <w:szCs w:val="28"/>
            <w:vertAlign w:val="superscript"/>
            <w:lang w:eastAsia="en-US"/>
          </w:rPr>
          <m:t>)∙(</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out</m:t>
            </m:r>
            <m:r>
              <w:rPr>
                <w:rStyle w:val="FontStyle83"/>
                <w:rFonts w:ascii="Cambria Math" w:hAnsi="Cambria Math" w:cs="Times New Roman"/>
                <w:sz w:val="20"/>
                <w:szCs w:val="28"/>
                <w:vertAlign w:val="superscript"/>
                <w:lang w:eastAsia="en-US"/>
              </w:rPr>
              <m:t>-</m:t>
            </m:r>
            <m:r>
              <w:rPr>
                <w:rStyle w:val="FontStyle83"/>
                <w:rFonts w:ascii="Cambria Math" w:hAnsi="Cambria Math" w:cs="Times New Roman"/>
                <w:sz w:val="20"/>
                <w:szCs w:val="28"/>
                <w:vertAlign w:val="superscript"/>
                <w:lang w:val="en-US" w:eastAsia="en-US"/>
              </w:rPr>
              <m:t>d</m:t>
            </m:r>
          </m:sub>
        </m:sSub>
        <m:r>
          <w:rPr>
            <w:rStyle w:val="FontStyle83"/>
            <w:rFonts w:ascii="Cambria Math" w:hAnsi="Cambria Math" w:cs="Times New Roman"/>
            <w:sz w:val="20"/>
            <w:szCs w:val="28"/>
            <w:vertAlign w:val="superscript"/>
            <w:lang w:eastAsia="en-US"/>
          </w:rPr>
          <m:t>-</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in</m:t>
            </m:r>
            <m:r>
              <w:rPr>
                <w:rStyle w:val="FontStyle83"/>
                <w:rFonts w:ascii="Cambria Math" w:hAnsi="Cambria Math" w:cs="Times New Roman"/>
                <w:sz w:val="20"/>
                <w:szCs w:val="28"/>
                <w:vertAlign w:val="superscript"/>
                <w:lang w:eastAsia="en-US"/>
              </w:rPr>
              <m:t>-</m:t>
            </m:r>
            <m:r>
              <w:rPr>
                <w:rStyle w:val="FontStyle83"/>
                <w:rFonts w:ascii="Cambria Math" w:hAnsi="Cambria Math" w:cs="Times New Roman"/>
                <w:sz w:val="20"/>
                <w:szCs w:val="28"/>
                <w:vertAlign w:val="superscript"/>
                <w:lang w:val="en-US" w:eastAsia="en-US"/>
              </w:rPr>
              <m:t>d</m:t>
            </m:r>
          </m:sub>
        </m:sSub>
        <m:r>
          <w:rPr>
            <w:rStyle w:val="FontStyle83"/>
            <w:rFonts w:ascii="Cambria Math" w:hAnsi="Cambria Math" w:cs="Times New Roman"/>
            <w:sz w:val="20"/>
            <w:szCs w:val="28"/>
            <w:vertAlign w:val="superscript"/>
            <w:lang w:eastAsia="en-US"/>
          </w:rPr>
          <m:t>)</m:t>
        </m:r>
      </m:oMath>
      <w:r w:rsidR="00661279" w:rsidRPr="00247EA6">
        <w:rPr>
          <w:rStyle w:val="FontStyle83"/>
          <w:rFonts w:ascii="Times New Roman" w:hAnsi="Times New Roman" w:cs="Times New Roman"/>
          <w:sz w:val="22"/>
          <w:szCs w:val="28"/>
          <w:vertAlign w:val="superscript"/>
          <w:lang w:eastAsia="en-US"/>
        </w:rPr>
        <w:t xml:space="preserve"> </w:t>
      </w:r>
      <w:r w:rsidR="00661279" w:rsidRPr="00247EA6">
        <w:rPr>
          <w:rStyle w:val="FontStyle83"/>
          <w:rFonts w:ascii="Times New Roman" w:hAnsi="Times New Roman" w:cs="Times New Roman"/>
          <w:sz w:val="24"/>
          <w:szCs w:val="28"/>
          <w:vertAlign w:val="superscript"/>
          <w:lang w:eastAsia="en-US"/>
        </w:rPr>
        <w:t xml:space="preserve">    </w:t>
      </w:r>
      <w:r w:rsidR="00661279" w:rsidRPr="00247EA6">
        <w:rPr>
          <w:rStyle w:val="FontStyle83"/>
          <w:rFonts w:ascii="Times New Roman" w:hAnsi="Times New Roman" w:cs="Times New Roman"/>
          <w:sz w:val="24"/>
          <w:szCs w:val="28"/>
          <w:lang w:eastAsia="en-US"/>
        </w:rPr>
        <w:t>(</w:t>
      </w:r>
      <w:r w:rsidR="00661279" w:rsidRPr="00A46928">
        <w:rPr>
          <w:rStyle w:val="FontStyle83"/>
          <w:rFonts w:ascii="Times New Roman" w:hAnsi="Times New Roman" w:cs="Times New Roman"/>
          <w:sz w:val="24"/>
          <w:szCs w:val="28"/>
          <w:lang w:val="en-US" w:eastAsia="en-US"/>
        </w:rPr>
        <w:t>A</w:t>
      </w:r>
      <w:r w:rsidR="00661279" w:rsidRPr="00247EA6">
        <w:rPr>
          <w:rStyle w:val="FontStyle83"/>
          <w:rFonts w:ascii="Times New Roman" w:hAnsi="Times New Roman" w:cs="Times New Roman"/>
          <w:sz w:val="24"/>
          <w:szCs w:val="28"/>
          <w:lang w:eastAsia="en-US"/>
        </w:rPr>
        <w:t>.5)</w:t>
      </w:r>
    </w:p>
    <w:p w:rsidR="007B3C85" w:rsidRPr="00247EA6" w:rsidRDefault="007B3C85" w:rsidP="007B3C85">
      <w:pPr>
        <w:pStyle w:val="Style15"/>
        <w:widowControl/>
        <w:ind w:firstLine="720"/>
        <w:jc w:val="right"/>
        <w:rPr>
          <w:rStyle w:val="FontStyle83"/>
          <w:rFonts w:ascii="Times New Roman" w:hAnsi="Times New Roman" w:cs="Times New Roman"/>
          <w:sz w:val="24"/>
          <w:szCs w:val="28"/>
          <w:vertAlign w:val="superscript"/>
          <w:lang w:eastAsia="en-US"/>
        </w:rPr>
      </w:pPr>
    </w:p>
    <w:p w:rsidR="008539C3" w:rsidRPr="00247EA6" w:rsidRDefault="00AA0A4E" w:rsidP="00A46928">
      <w:pPr>
        <w:pStyle w:val="Style15"/>
        <w:widowControl/>
        <w:jc w:val="right"/>
        <w:rPr>
          <w:rStyle w:val="FontStyle42"/>
          <w:rFonts w:ascii="Times New Roman" w:hAnsi="Times New Roman" w:cs="Times New Roman"/>
          <w:sz w:val="22"/>
          <w:szCs w:val="24"/>
          <w:lang w:eastAsia="en-US"/>
        </w:rPr>
      </w:pPr>
      <m:oMath>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in</m:t>
            </m:r>
          </m:sub>
        </m:sSub>
        <m:d>
          <m:dPr>
            <m:ctrlPr>
              <w:rPr>
                <w:rStyle w:val="FontStyle83"/>
                <w:rFonts w:ascii="Cambria Math" w:hAnsi="Cambria Math" w:cs="Times New Roman"/>
                <w:i/>
                <w:sz w:val="20"/>
                <w:szCs w:val="28"/>
                <w:vertAlign w:val="superscript"/>
                <w:lang w:eastAsia="en-US"/>
              </w:rPr>
            </m:ctrlPr>
          </m:dPr>
          <m:e>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outdoor</m:t>
                </m:r>
              </m:sub>
            </m:sSub>
          </m:e>
        </m:d>
        <m:r>
          <w:rPr>
            <w:rStyle w:val="FontStyle83"/>
            <w:rFonts w:ascii="Cambria Math" w:hAnsi="Cambria Math" w:cs="Times New Roman"/>
            <w:sz w:val="20"/>
            <w:szCs w:val="28"/>
            <w:vertAlign w:val="superscript"/>
            <w:lang w:eastAsia="en-US"/>
          </w:rPr>
          <m:t>=</m:t>
        </m:r>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R</m:t>
            </m:r>
          </m:sub>
        </m:sSub>
        <m:r>
          <w:rPr>
            <w:rStyle w:val="FontStyle83"/>
            <w:rFonts w:ascii="Cambria Math" w:hAnsi="Cambria Math" w:cs="Times New Roman"/>
            <w:sz w:val="20"/>
            <w:szCs w:val="28"/>
            <w:vertAlign w:val="superscript"/>
            <w:lang w:eastAsia="en-US"/>
          </w:rPr>
          <m:t>+</m:t>
        </m:r>
        <m:d>
          <m:dPr>
            <m:ctrlPr>
              <w:rPr>
                <w:rStyle w:val="FontStyle83"/>
                <w:rFonts w:ascii="Cambria Math" w:hAnsi="Cambria Math" w:cs="Times New Roman"/>
                <w:i/>
                <w:sz w:val="20"/>
                <w:szCs w:val="28"/>
                <w:vertAlign w:val="superscript"/>
                <w:lang w:val="en-US" w:eastAsia="en-US"/>
              </w:rPr>
            </m:ctrlPr>
          </m:dPr>
          <m:e>
            <m:sSub>
              <m:sSubPr>
                <m:ctrlPr>
                  <w:rPr>
                    <w:rStyle w:val="FontStyle83"/>
                    <w:rFonts w:ascii="Cambria Math" w:hAnsi="Cambria Math" w:cs="Times New Roman"/>
                    <w:i/>
                    <w:sz w:val="20"/>
                    <w:szCs w:val="28"/>
                    <w:vertAlign w:val="superscript"/>
                    <w:lang w:eastAsia="en-US"/>
                  </w:rPr>
                </m:ctrlPr>
              </m:sSubPr>
              <m:e>
                <m:r>
                  <w:rPr>
                    <w:rStyle w:val="FontStyle83"/>
                    <w:rFonts w:ascii="Cambria Math" w:hAnsi="Cambria Math" w:cs="Times New Roman"/>
                    <w:sz w:val="20"/>
                    <w:szCs w:val="28"/>
                    <w:vertAlign w:val="superscript"/>
                    <w:lang w:eastAsia="en-US"/>
                  </w:rPr>
                  <m:t>T</m:t>
                </m:r>
              </m:e>
              <m:sub>
                <m:r>
                  <w:rPr>
                    <w:rStyle w:val="FontStyle83"/>
                    <w:rFonts w:ascii="Cambria Math" w:hAnsi="Cambria Math" w:cs="Times New Roman"/>
                    <w:sz w:val="20"/>
                    <w:szCs w:val="28"/>
                    <w:vertAlign w:val="superscript"/>
                    <w:lang w:eastAsia="en-US"/>
                  </w:rPr>
                  <m:t>HF-d</m:t>
                </m:r>
              </m:sub>
            </m:sSub>
            <m:r>
              <w:rPr>
                <w:rStyle w:val="FontStyle83"/>
                <w:rFonts w:ascii="Cambria Math" w:hAnsi="Cambria Math" w:cs="Times New Roman"/>
                <w:sz w:val="20"/>
                <w:szCs w:val="28"/>
                <w:vertAlign w:val="superscript"/>
                <w:lang w:eastAsia="en-US"/>
              </w:rPr>
              <m:t xml:space="preserve">- </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R</m:t>
                </m:r>
              </m:sub>
            </m:sSub>
          </m:e>
        </m:d>
        <m:r>
          <w:rPr>
            <w:rStyle w:val="FontStyle83"/>
            <w:rFonts w:ascii="Cambria Math" w:hAnsi="Cambria Math" w:cs="Times New Roman"/>
            <w:sz w:val="20"/>
            <w:szCs w:val="28"/>
            <w:vertAlign w:val="superscript"/>
            <w:lang w:eastAsia="en-US"/>
          </w:rPr>
          <m:t>∙</m:t>
        </m:r>
        <m:sSup>
          <m:sSupPr>
            <m:ctrlPr>
              <w:rPr>
                <w:rStyle w:val="FontStyle83"/>
                <w:rFonts w:ascii="Cambria Math" w:hAnsi="Cambria Math" w:cs="Times New Roman"/>
                <w:i/>
                <w:sz w:val="20"/>
                <w:szCs w:val="28"/>
                <w:vertAlign w:val="superscript"/>
                <w:lang w:val="en-US" w:eastAsia="en-US"/>
              </w:rPr>
            </m:ctrlPr>
          </m:sSupPr>
          <m:e>
            <m:d>
              <m:dPr>
                <m:ctrlPr>
                  <w:rPr>
                    <w:rStyle w:val="FontStyle83"/>
                    <w:rFonts w:ascii="Cambria Math" w:hAnsi="Cambria Math" w:cs="Times New Roman"/>
                    <w:i/>
                    <w:sz w:val="20"/>
                    <w:szCs w:val="28"/>
                    <w:vertAlign w:val="superscript"/>
                    <w:lang w:val="en-US" w:eastAsia="en-US"/>
                  </w:rPr>
                </m:ctrlPr>
              </m:dPr>
              <m:e>
                <m:r>
                  <w:rPr>
                    <w:rStyle w:val="FontStyle83"/>
                    <w:rFonts w:ascii="Cambria Math" w:hAnsi="Cambria Math" w:cs="Times New Roman"/>
                    <w:sz w:val="20"/>
                    <w:szCs w:val="28"/>
                    <w:vertAlign w:val="superscript"/>
                    <w:lang w:val="en-US" w:eastAsia="en-US"/>
                  </w:rPr>
                  <m:t>PLR</m:t>
                </m:r>
                <m:r>
                  <w:rPr>
                    <w:rStyle w:val="FontStyle83"/>
                    <w:rFonts w:ascii="Cambria Math" w:hAnsi="Cambria Math" w:cs="Times New Roman"/>
                    <w:sz w:val="20"/>
                    <w:szCs w:val="28"/>
                    <w:vertAlign w:val="superscript"/>
                    <w:lang w:eastAsia="en-US"/>
                  </w:rPr>
                  <m:t xml:space="preserve"> </m:t>
                </m:r>
                <m:d>
                  <m:dPr>
                    <m:ctrlPr>
                      <w:rPr>
                        <w:rStyle w:val="FontStyle83"/>
                        <w:rFonts w:ascii="Cambria Math" w:hAnsi="Cambria Math" w:cs="Times New Roman"/>
                        <w:i/>
                        <w:sz w:val="20"/>
                        <w:szCs w:val="28"/>
                        <w:vertAlign w:val="superscript"/>
                        <w:lang w:val="en-US" w:eastAsia="en-US"/>
                      </w:rPr>
                    </m:ctrlPr>
                  </m:dPr>
                  <m:e>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ourdoor</m:t>
                        </m:r>
                      </m:sub>
                    </m:sSub>
                  </m:e>
                </m:d>
              </m:e>
            </m:d>
          </m:e>
          <m:sup>
            <m:f>
              <m:fPr>
                <m:type m:val="skw"/>
                <m:ctrlPr>
                  <w:rPr>
                    <w:rStyle w:val="FontStyle83"/>
                    <w:rFonts w:ascii="Cambria Math" w:hAnsi="Cambria Math" w:cs="Times New Roman"/>
                    <w:i/>
                    <w:sz w:val="20"/>
                    <w:szCs w:val="28"/>
                    <w:vertAlign w:val="superscript"/>
                    <w:lang w:val="en-US" w:eastAsia="en-US"/>
                  </w:rPr>
                </m:ctrlPr>
              </m:fPr>
              <m:num>
                <m:r>
                  <w:rPr>
                    <w:rStyle w:val="FontStyle83"/>
                    <w:rFonts w:ascii="Cambria Math" w:hAnsi="Cambria Math" w:cs="Times New Roman"/>
                    <w:sz w:val="20"/>
                    <w:szCs w:val="28"/>
                    <w:vertAlign w:val="superscript"/>
                    <w:lang w:eastAsia="en-US"/>
                  </w:rPr>
                  <m:t>1</m:t>
                </m:r>
              </m:num>
              <m:den>
                <m:r>
                  <w:rPr>
                    <w:rStyle w:val="FontStyle83"/>
                    <w:rFonts w:ascii="Cambria Math" w:hAnsi="Cambria Math" w:cs="Times New Roman"/>
                    <w:sz w:val="20"/>
                    <w:szCs w:val="28"/>
                    <w:vertAlign w:val="superscript"/>
                    <w:lang w:val="en-US" w:eastAsia="en-US"/>
                  </w:rPr>
                  <m:t>n</m:t>
                </m:r>
              </m:den>
            </m:f>
          </m:sup>
        </m:sSup>
        <m:r>
          <w:rPr>
            <w:rStyle w:val="FontStyle83"/>
            <w:rFonts w:ascii="Cambria Math" w:hAnsi="Cambria Math" w:cs="Times New Roman"/>
            <w:sz w:val="20"/>
            <w:szCs w:val="28"/>
            <w:vertAlign w:val="superscript"/>
            <w:lang w:eastAsia="en-US"/>
          </w:rPr>
          <m:t>+</m:t>
        </m:r>
        <m:f>
          <m:fPr>
            <m:ctrlPr>
              <w:rPr>
                <w:rStyle w:val="FontStyle83"/>
                <w:rFonts w:ascii="Cambria Math" w:hAnsi="Cambria Math" w:cs="Times New Roman"/>
                <w:i/>
                <w:sz w:val="20"/>
                <w:szCs w:val="28"/>
                <w:vertAlign w:val="superscript"/>
                <w:lang w:val="en-US" w:eastAsia="en-US"/>
              </w:rPr>
            </m:ctrlPr>
          </m:fPr>
          <m:num>
            <m:r>
              <w:rPr>
                <w:rStyle w:val="FontStyle83"/>
                <w:rFonts w:ascii="Cambria Math" w:hAnsi="Cambria Math" w:cs="Times New Roman"/>
                <w:sz w:val="20"/>
                <w:szCs w:val="28"/>
                <w:vertAlign w:val="superscript"/>
                <w:lang w:eastAsia="en-US"/>
              </w:rPr>
              <m:t>1</m:t>
            </m:r>
          </m:num>
          <m:den>
            <m:r>
              <w:rPr>
                <w:rStyle w:val="FontStyle83"/>
                <w:rFonts w:ascii="Cambria Math" w:hAnsi="Cambria Math" w:cs="Times New Roman"/>
                <w:sz w:val="20"/>
                <w:szCs w:val="28"/>
                <w:vertAlign w:val="superscript"/>
                <w:lang w:eastAsia="en-US"/>
              </w:rPr>
              <m:t>2</m:t>
            </m:r>
          </m:den>
        </m:f>
        <m:r>
          <w:rPr>
            <w:rStyle w:val="FontStyle83"/>
            <w:rFonts w:ascii="Cambria Math" w:hAnsi="Cambria Math" w:cs="Times New Roman"/>
            <w:sz w:val="20"/>
            <w:szCs w:val="28"/>
            <w:vertAlign w:val="superscript"/>
            <w:lang w:eastAsia="en-US"/>
          </w:rPr>
          <m:t>∙</m:t>
        </m:r>
        <m:r>
          <w:rPr>
            <w:rStyle w:val="FontStyle83"/>
            <w:rFonts w:ascii="Cambria Math" w:hAnsi="Cambria Math" w:cs="Times New Roman"/>
            <w:sz w:val="20"/>
            <w:szCs w:val="28"/>
            <w:vertAlign w:val="superscript"/>
            <w:lang w:val="en-US" w:eastAsia="en-US"/>
          </w:rPr>
          <m:t>PLR</m:t>
        </m:r>
        <m:r>
          <w:rPr>
            <w:rStyle w:val="FontStyle83"/>
            <w:rFonts w:ascii="Cambria Math" w:hAnsi="Cambria Math" w:cs="Times New Roman"/>
            <w:sz w:val="20"/>
            <w:szCs w:val="28"/>
            <w:vertAlign w:val="superscript"/>
            <w:lang w:eastAsia="en-US"/>
          </w:rPr>
          <m:t xml:space="preserve"> (</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outdoor</m:t>
            </m:r>
          </m:sub>
        </m:sSub>
        <m:r>
          <w:rPr>
            <w:rStyle w:val="FontStyle83"/>
            <w:rFonts w:ascii="Cambria Math" w:hAnsi="Cambria Math" w:cs="Times New Roman"/>
            <w:sz w:val="20"/>
            <w:szCs w:val="28"/>
            <w:vertAlign w:val="superscript"/>
            <w:lang w:eastAsia="en-US"/>
          </w:rPr>
          <m:t>)∙(</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out</m:t>
            </m:r>
            <m:r>
              <w:rPr>
                <w:rStyle w:val="FontStyle83"/>
                <w:rFonts w:ascii="Cambria Math" w:hAnsi="Cambria Math" w:cs="Times New Roman"/>
                <w:sz w:val="20"/>
                <w:szCs w:val="28"/>
                <w:vertAlign w:val="superscript"/>
                <w:lang w:eastAsia="en-US"/>
              </w:rPr>
              <m:t>-</m:t>
            </m:r>
            <m:r>
              <w:rPr>
                <w:rStyle w:val="FontStyle83"/>
                <w:rFonts w:ascii="Cambria Math" w:hAnsi="Cambria Math" w:cs="Times New Roman"/>
                <w:sz w:val="20"/>
                <w:szCs w:val="28"/>
                <w:vertAlign w:val="superscript"/>
                <w:lang w:val="en-US" w:eastAsia="en-US"/>
              </w:rPr>
              <m:t>d</m:t>
            </m:r>
          </m:sub>
        </m:sSub>
        <m:r>
          <w:rPr>
            <w:rStyle w:val="FontStyle83"/>
            <w:rFonts w:ascii="Cambria Math" w:hAnsi="Cambria Math" w:cs="Times New Roman"/>
            <w:sz w:val="20"/>
            <w:szCs w:val="28"/>
            <w:vertAlign w:val="superscript"/>
            <w:lang w:eastAsia="en-US"/>
          </w:rPr>
          <m:t>-</m:t>
        </m:r>
        <m:sSub>
          <m:sSubPr>
            <m:ctrlPr>
              <w:rPr>
                <w:rStyle w:val="FontStyle83"/>
                <w:rFonts w:ascii="Cambria Math" w:hAnsi="Cambria Math" w:cs="Times New Roman"/>
                <w:i/>
                <w:sz w:val="20"/>
                <w:szCs w:val="28"/>
                <w:vertAlign w:val="superscript"/>
                <w:lang w:val="en-US" w:eastAsia="en-US"/>
              </w:rPr>
            </m:ctrlPr>
          </m:sSubPr>
          <m:e>
            <m:r>
              <w:rPr>
                <w:rStyle w:val="FontStyle83"/>
                <w:rFonts w:ascii="Cambria Math" w:hAnsi="Cambria Math" w:cs="Times New Roman"/>
                <w:sz w:val="20"/>
                <w:szCs w:val="28"/>
                <w:vertAlign w:val="superscript"/>
                <w:lang w:val="en-US" w:eastAsia="en-US"/>
              </w:rPr>
              <m:t>T</m:t>
            </m:r>
          </m:e>
          <m:sub>
            <m:r>
              <w:rPr>
                <w:rStyle w:val="FontStyle83"/>
                <w:rFonts w:ascii="Cambria Math" w:hAnsi="Cambria Math" w:cs="Times New Roman"/>
                <w:sz w:val="20"/>
                <w:szCs w:val="28"/>
                <w:vertAlign w:val="superscript"/>
                <w:lang w:val="en-US" w:eastAsia="en-US"/>
              </w:rPr>
              <m:t>in</m:t>
            </m:r>
            <m:r>
              <w:rPr>
                <w:rStyle w:val="FontStyle83"/>
                <w:rFonts w:ascii="Cambria Math" w:hAnsi="Cambria Math" w:cs="Times New Roman"/>
                <w:sz w:val="20"/>
                <w:szCs w:val="28"/>
                <w:vertAlign w:val="superscript"/>
                <w:lang w:eastAsia="en-US"/>
              </w:rPr>
              <m:t>-</m:t>
            </m:r>
            <m:r>
              <w:rPr>
                <w:rStyle w:val="FontStyle83"/>
                <w:rFonts w:ascii="Cambria Math" w:hAnsi="Cambria Math" w:cs="Times New Roman"/>
                <w:sz w:val="20"/>
                <w:szCs w:val="28"/>
                <w:vertAlign w:val="superscript"/>
                <w:lang w:val="en-US" w:eastAsia="en-US"/>
              </w:rPr>
              <m:t>d</m:t>
            </m:r>
          </m:sub>
        </m:sSub>
        <m:r>
          <w:rPr>
            <w:rStyle w:val="FontStyle83"/>
            <w:rFonts w:ascii="Cambria Math" w:hAnsi="Cambria Math" w:cs="Times New Roman"/>
            <w:sz w:val="20"/>
            <w:szCs w:val="28"/>
            <w:vertAlign w:val="superscript"/>
            <w:lang w:eastAsia="en-US"/>
          </w:rPr>
          <m:t>)</m:t>
        </m:r>
      </m:oMath>
      <w:r w:rsidR="00A46928" w:rsidRPr="00247EA6">
        <w:rPr>
          <w:rStyle w:val="FontStyle83"/>
          <w:rFonts w:ascii="Times New Roman" w:hAnsi="Times New Roman" w:cs="Times New Roman"/>
          <w:sz w:val="24"/>
          <w:szCs w:val="28"/>
          <w:vertAlign w:val="superscript"/>
          <w:lang w:eastAsia="en-US"/>
        </w:rPr>
        <w:t xml:space="preserve">      </w:t>
      </w:r>
      <w:r w:rsidR="00661279" w:rsidRPr="00A60645">
        <w:rPr>
          <w:rStyle w:val="FontStyle83"/>
          <w:rFonts w:ascii="Times New Roman" w:hAnsi="Times New Roman" w:cs="Times New Roman"/>
          <w:sz w:val="24"/>
          <w:szCs w:val="28"/>
          <w:lang w:val="en-US" w:eastAsia="en-US"/>
        </w:rPr>
        <w:t>A</w:t>
      </w:r>
      <w:r w:rsidR="00661279" w:rsidRPr="00247EA6">
        <w:rPr>
          <w:rStyle w:val="FontStyle83"/>
          <w:rFonts w:ascii="Times New Roman" w:hAnsi="Times New Roman" w:cs="Times New Roman"/>
          <w:sz w:val="24"/>
          <w:szCs w:val="28"/>
          <w:lang w:eastAsia="en-US"/>
        </w:rPr>
        <w:t>.6)</w:t>
      </w:r>
    </w:p>
    <w:p w:rsidR="008539C3" w:rsidRPr="00247EA6" w:rsidRDefault="008539C3" w:rsidP="008539C3">
      <w:pPr>
        <w:pStyle w:val="Style15"/>
        <w:widowControl/>
        <w:ind w:firstLine="720"/>
        <w:jc w:val="both"/>
        <w:rPr>
          <w:rStyle w:val="FontStyle42"/>
          <w:rFonts w:ascii="Times New Roman" w:hAnsi="Times New Roman" w:cs="Times New Roman"/>
          <w:sz w:val="24"/>
          <w:szCs w:val="24"/>
          <w:lang w:eastAsia="en-US"/>
        </w:rPr>
        <w:sectPr w:rsidR="008539C3" w:rsidRPr="00247EA6" w:rsidSect="00C5772C">
          <w:headerReference w:type="even" r:id="rId7"/>
          <w:headerReference w:type="default" r:id="rId8"/>
          <w:footerReference w:type="even" r:id="rId9"/>
          <w:footerReference w:type="default" r:id="rId10"/>
          <w:pgSz w:w="11909" w:h="16834" w:code="9"/>
          <w:pgMar w:top="1418" w:right="1418" w:bottom="1418" w:left="1134" w:header="1021" w:footer="1021" w:gutter="0"/>
          <w:cols w:space="720"/>
          <w:noEndnote/>
          <w:docGrid w:linePitch="272"/>
        </w:sect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B</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p>
    <w:p w:rsidR="001B6A81" w:rsidRPr="001B6A81" w:rsidRDefault="001B6A81" w:rsidP="001B6A81">
      <w:pPr>
        <w:pStyle w:val="Style34"/>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t>Температура на входе в наружный теплообменник сорбционного теплового насоса наземного тепла на базе гибридного нагревательного прибора</w:t>
      </w:r>
    </w:p>
    <w:p w:rsidR="001B6A81" w:rsidRPr="001B6A81" w:rsidRDefault="001B6A81" w:rsidP="001B6A81">
      <w:pPr>
        <w:pStyle w:val="Style34"/>
        <w:widowControl/>
        <w:jc w:val="center"/>
        <w:rPr>
          <w:rStyle w:val="FontStyle81"/>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Наземный источник тепла (GHS) это скважинный теплообменник, устанавливаемый под землей (под поверхностью земли), основной функцией которого является доставка внешнего тепла в испаритель газового теплового насоса. Поскольку газовый сорбционный тепловой насос на базе гибридного </w:t>
      </w:r>
      <w:proofErr w:type="spellStart"/>
      <w:r w:rsidRPr="001B6A81">
        <w:rPr>
          <w:rStyle w:val="FontStyle83"/>
          <w:rFonts w:ascii="Times New Roman" w:hAnsi="Times New Roman" w:cs="Times New Roman"/>
          <w:sz w:val="24"/>
          <w:szCs w:val="24"/>
          <w:lang w:eastAsia="en-US"/>
        </w:rPr>
        <w:t>нагреваельного</w:t>
      </w:r>
      <w:proofErr w:type="spellEnd"/>
      <w:r w:rsidRPr="001B6A81">
        <w:rPr>
          <w:rStyle w:val="FontStyle83"/>
          <w:rFonts w:ascii="Times New Roman" w:hAnsi="Times New Roman" w:cs="Times New Roman"/>
          <w:sz w:val="24"/>
          <w:szCs w:val="24"/>
          <w:lang w:eastAsia="en-US"/>
        </w:rPr>
        <w:t xml:space="preserve"> прибора содержат прямой или косвенный газовый сорбционный тепловой насос для номинальной нагрузки и конденсационного котла с пиковой нагрузкой, режим отвода тепла из GHS совершенно другой по сравнению с режимом отвода тепла паровых компрессионных тепловых насосов.</w:t>
      </w:r>
      <w:r w:rsidRPr="001B6A81">
        <w:rPr>
          <w:rFonts w:ascii="Times New Roman" w:hAnsi="Times New Roman" w:cs="Times New Roman"/>
        </w:rPr>
        <w:t xml:space="preserve"> </w:t>
      </w:r>
      <w:r w:rsidR="00271428">
        <w:rPr>
          <w:rStyle w:val="FontStyle83"/>
          <w:rFonts w:ascii="Times New Roman" w:hAnsi="Times New Roman" w:cs="Times New Roman"/>
          <w:sz w:val="24"/>
          <w:szCs w:val="24"/>
          <w:lang w:eastAsia="en-US"/>
        </w:rPr>
        <w:t>С</w:t>
      </w:r>
      <w:r w:rsidRPr="001B6A81">
        <w:rPr>
          <w:rStyle w:val="FontStyle83"/>
          <w:rFonts w:ascii="Times New Roman" w:hAnsi="Times New Roman" w:cs="Times New Roman"/>
          <w:sz w:val="24"/>
          <w:szCs w:val="24"/>
          <w:lang w:eastAsia="en-US"/>
        </w:rPr>
        <w:t>корость отвода тепла паровых компрессионных тепловых насосов достигает своего максимума при расчетной температуре обогрева (</w:t>
      </w:r>
      <w:proofErr w:type="spellStart"/>
      <w:r w:rsidRPr="001B6A81">
        <w:rPr>
          <w:rStyle w:val="FontStyle83"/>
          <w:rFonts w:ascii="Times New Roman" w:hAnsi="Times New Roman" w:cs="Times New Roman"/>
          <w:i/>
          <w:sz w:val="24"/>
          <w:szCs w:val="24"/>
          <w:lang w:eastAsia="en-US"/>
        </w:rPr>
        <w:t>T</w:t>
      </w:r>
      <w:r w:rsidRPr="001B6A81">
        <w:rPr>
          <w:rStyle w:val="FontStyle83"/>
          <w:rFonts w:ascii="Times New Roman" w:hAnsi="Times New Roman" w:cs="Times New Roman"/>
          <w:sz w:val="24"/>
          <w:szCs w:val="24"/>
          <w:vertAlign w:val="subscript"/>
          <w:lang w:eastAsia="en-US"/>
        </w:rPr>
        <w:t>designh</w:t>
      </w:r>
      <w:proofErr w:type="spellEnd"/>
      <w:r w:rsidRPr="001B6A81">
        <w:rPr>
          <w:rStyle w:val="FontStyle83"/>
          <w:rFonts w:ascii="Times New Roman" w:hAnsi="Times New Roman" w:cs="Times New Roman"/>
          <w:sz w:val="24"/>
          <w:szCs w:val="24"/>
          <w:lang w:eastAsia="en-US"/>
        </w:rPr>
        <w:t>), скорость отвода тепла гибридных нагревательных приборов может достигать нуля в случае, если котел с пиковой нагрузкой покрывает пиковую (или расчетную) тепловую нагрузку. Кроме того, газовый сорбционный тепловой насос предназначен для покрытия базовой нагрузки (например, до 50% от номинальной тепловой мощности гибридного устройства) в режиме работы теплового насоса.</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Проектирование GHS усложняется попыткой избежать температур замерзания из-за повреждения от действия мороза в смежной области. Наземные источники тепла гибридных газовых нагревательных приборов на базе сорбционного теплового насоса были спроектированы (их глубина была оценена) в соответствии с положением VDI 4640-2 [6] при условии, что температура рассола в обратном трубопроводе из GHS не падает ниже 4 °C после 25 лет работы. Проектная работа с GHS была выполнена для двух газовых абсорбционных или адсорбционных тепловых насосов (GAHP). Максимальная скорость отвода тепла 1 абсорбционного или адсорбционного теплового насоса (GAHP1) составляет 1,25 кВт, а 2 (GAHP2) - 2,0 кВт. Каждый GAHP имеет разные характеристики отвода, как указано в VDI 4650-2 [7], а номинальная тепловая мощность гибридных нагревательных приборов составляет 10 кВт и 12 кВт соответственно. Для сравнения, GHS также был разработан для парового компрессионного теплового насоса (VCHP) с номинальной мощностью 10 кВт для выполнения того же условия (температура в обратном трубопроводе GHS&gt; 4 °C через 25 лет). Проектная работа была выполнена для двух разных односемейных домов, первый это энергосберегающий дом (ESH) с тепловой нагрузкой 10 582 </w:t>
      </w:r>
      <w:proofErr w:type="spellStart"/>
      <w:r w:rsidRPr="001B6A81">
        <w:rPr>
          <w:rStyle w:val="FontStyle83"/>
          <w:rFonts w:ascii="Times New Roman" w:hAnsi="Times New Roman" w:cs="Times New Roman"/>
          <w:sz w:val="24"/>
          <w:szCs w:val="24"/>
          <w:lang w:eastAsia="en-US"/>
        </w:rPr>
        <w:t>кВтч</w:t>
      </w:r>
      <w:proofErr w:type="spellEnd"/>
      <w:r w:rsidRPr="001B6A81">
        <w:rPr>
          <w:rStyle w:val="FontStyle83"/>
          <w:rFonts w:ascii="Times New Roman" w:hAnsi="Times New Roman" w:cs="Times New Roman"/>
          <w:sz w:val="24"/>
          <w:szCs w:val="24"/>
          <w:lang w:eastAsia="en-US"/>
        </w:rPr>
        <w:t xml:space="preserve">/год, а второй действующий дом (EH), с тепловой нагрузкой 21 289 </w:t>
      </w:r>
      <w:proofErr w:type="spellStart"/>
      <w:r w:rsidRPr="001B6A81">
        <w:rPr>
          <w:rStyle w:val="FontStyle83"/>
          <w:rFonts w:ascii="Times New Roman" w:hAnsi="Times New Roman" w:cs="Times New Roman"/>
          <w:sz w:val="24"/>
          <w:szCs w:val="24"/>
          <w:lang w:eastAsia="en-US"/>
        </w:rPr>
        <w:t>кВтч</w:t>
      </w:r>
      <w:proofErr w:type="spellEnd"/>
      <w:r w:rsidRPr="001B6A81">
        <w:rPr>
          <w:rStyle w:val="FontStyle83"/>
          <w:rFonts w:ascii="Times New Roman" w:hAnsi="Times New Roman" w:cs="Times New Roman"/>
          <w:sz w:val="24"/>
          <w:szCs w:val="24"/>
          <w:lang w:eastAsia="en-US"/>
        </w:rPr>
        <w:t>/год [7].</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В Таблице B.1 представлена полученная глубина для GHS для энергосберегающего дома, а в Таблице B.2 для действующего дома.</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Применение этих температур на входе в испаритель допускается только в том случае, если могут быть доказаны такие же или более низкие характеристики отвода тепла GAHP.</w:t>
      </w:r>
      <w:r w:rsidRPr="001B6A81">
        <w:rPr>
          <w:rFonts w:ascii="Times New Roman" w:hAnsi="Times New Roman" w:cs="Times New Roman"/>
        </w:rPr>
        <w:t xml:space="preserve"> </w:t>
      </w:r>
      <w:r w:rsidRPr="001B6A81">
        <w:rPr>
          <w:rStyle w:val="FontStyle83"/>
          <w:rFonts w:ascii="Times New Roman" w:hAnsi="Times New Roman" w:cs="Times New Roman"/>
          <w:sz w:val="24"/>
          <w:szCs w:val="24"/>
          <w:lang w:eastAsia="en-US"/>
        </w:rPr>
        <w:t xml:space="preserve">У других GAHP, с разными (более высокими) характеристиками отвода тепла, должна быть выполнена то же самое проектирование, чтобы оценить требуемую глубину GHS с целью удовлетворения такого же проектного условия. </w:t>
      </w:r>
      <w:proofErr w:type="gramStart"/>
      <w:r w:rsidRPr="001B6A81">
        <w:rPr>
          <w:rStyle w:val="FontStyle83"/>
          <w:rFonts w:ascii="Times New Roman" w:hAnsi="Times New Roman" w:cs="Times New Roman"/>
          <w:sz w:val="24"/>
          <w:szCs w:val="24"/>
          <w:lang w:eastAsia="en-US"/>
        </w:rPr>
        <w:t xml:space="preserve">Кроме того, температуры на входе в наружный теплообменник (испаритель), указанные в </w:t>
      </w:r>
      <w:r w:rsidR="00994FF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7, могут применяться только в том случае, если глубина GHS для GAHP1 и GAHP2, как минимум, равна глубине, указанной в </w:t>
      </w:r>
      <w:r w:rsidR="00994FF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B.1 и </w:t>
      </w:r>
      <w:r w:rsidR="00994FF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аблице B.2, или когда, если расчетные глубины других GAHP соответствуют тем же проектным условиям (температура в обратном трубопроводе GHS &gt; 4 °C через 25</w:t>
      </w:r>
      <w:proofErr w:type="gramEnd"/>
      <w:r w:rsidRPr="001B6A81">
        <w:rPr>
          <w:rStyle w:val="FontStyle83"/>
          <w:rFonts w:ascii="Times New Roman" w:hAnsi="Times New Roman" w:cs="Times New Roman"/>
          <w:sz w:val="24"/>
          <w:szCs w:val="24"/>
          <w:lang w:eastAsia="en-US"/>
        </w:rPr>
        <w:t xml:space="preserve"> лет).</w:t>
      </w:r>
    </w:p>
    <w:p w:rsidR="001B6A81" w:rsidRDefault="001B6A81" w:rsidP="001B6A81">
      <w:pPr>
        <w:pStyle w:val="Style12"/>
        <w:widowControl/>
        <w:jc w:val="center"/>
        <w:rPr>
          <w:rStyle w:val="FontStyle79"/>
          <w:rFonts w:ascii="Times New Roman" w:hAnsi="Times New Roman" w:cs="Times New Roman"/>
          <w:sz w:val="24"/>
          <w:szCs w:val="24"/>
          <w:lang w:eastAsia="en-US"/>
        </w:rPr>
      </w:pPr>
      <w:r w:rsidRPr="001B6A81">
        <w:rPr>
          <w:rStyle w:val="FontStyle79"/>
          <w:rFonts w:ascii="Times New Roman" w:hAnsi="Times New Roman" w:cs="Times New Roman"/>
          <w:sz w:val="24"/>
          <w:szCs w:val="24"/>
          <w:lang w:eastAsia="en-US"/>
        </w:rPr>
        <w:lastRenderedPageBreak/>
        <w:t xml:space="preserve">Таблица </w:t>
      </w:r>
      <w:r w:rsidRPr="001B6A81">
        <w:rPr>
          <w:rStyle w:val="FontStyle79"/>
          <w:rFonts w:ascii="Times New Roman" w:hAnsi="Times New Roman" w:cs="Times New Roman"/>
          <w:sz w:val="24"/>
          <w:szCs w:val="24"/>
          <w:lang w:val="en-US" w:eastAsia="en-US"/>
        </w:rPr>
        <w:t>B</w:t>
      </w:r>
      <w:r w:rsidRPr="001B6A81">
        <w:rPr>
          <w:rStyle w:val="FontStyle79"/>
          <w:rFonts w:ascii="Times New Roman" w:hAnsi="Times New Roman" w:cs="Times New Roman"/>
          <w:sz w:val="24"/>
          <w:szCs w:val="24"/>
          <w:lang w:eastAsia="en-US"/>
        </w:rPr>
        <w:t xml:space="preserve">.1 – Требуемая глубина </w:t>
      </w:r>
      <w:r w:rsidRPr="001B6A81">
        <w:rPr>
          <w:rStyle w:val="FontStyle79"/>
          <w:rFonts w:ascii="Times New Roman" w:hAnsi="Times New Roman" w:cs="Times New Roman"/>
          <w:sz w:val="24"/>
          <w:szCs w:val="24"/>
          <w:lang w:val="en-US" w:eastAsia="en-US"/>
        </w:rPr>
        <w:t>GHS</w:t>
      </w:r>
      <w:r w:rsidRPr="001B6A81">
        <w:rPr>
          <w:rStyle w:val="FontStyle79"/>
          <w:rFonts w:ascii="Times New Roman" w:hAnsi="Times New Roman" w:cs="Times New Roman"/>
          <w:sz w:val="24"/>
          <w:szCs w:val="24"/>
          <w:lang w:eastAsia="en-US"/>
        </w:rPr>
        <w:t xml:space="preserve"> для рассматриваемого </w:t>
      </w:r>
      <w:r w:rsidRPr="001B6A81">
        <w:rPr>
          <w:rStyle w:val="FontStyle79"/>
          <w:rFonts w:ascii="Times New Roman" w:hAnsi="Times New Roman" w:cs="Times New Roman"/>
          <w:sz w:val="24"/>
          <w:szCs w:val="24"/>
          <w:lang w:val="en-US" w:eastAsia="en-US"/>
        </w:rPr>
        <w:t>GAHP</w:t>
      </w:r>
      <w:r w:rsidRPr="001B6A81">
        <w:rPr>
          <w:rStyle w:val="FontStyle79"/>
          <w:rFonts w:ascii="Times New Roman" w:hAnsi="Times New Roman" w:cs="Times New Roman"/>
          <w:sz w:val="24"/>
          <w:szCs w:val="24"/>
          <w:lang w:eastAsia="en-US"/>
        </w:rPr>
        <w:t xml:space="preserve"> по сравнению с </w:t>
      </w:r>
      <w:r w:rsidRPr="001B6A81">
        <w:rPr>
          <w:rStyle w:val="FontStyle79"/>
          <w:rFonts w:ascii="Times New Roman" w:hAnsi="Times New Roman" w:cs="Times New Roman"/>
          <w:sz w:val="24"/>
          <w:szCs w:val="24"/>
          <w:lang w:val="en-US" w:eastAsia="en-US"/>
        </w:rPr>
        <w:t>VCHP</w:t>
      </w:r>
      <w:r w:rsidRPr="001B6A81">
        <w:rPr>
          <w:rStyle w:val="FontStyle79"/>
          <w:rFonts w:ascii="Times New Roman" w:hAnsi="Times New Roman" w:cs="Times New Roman"/>
          <w:sz w:val="24"/>
          <w:szCs w:val="24"/>
          <w:lang w:eastAsia="en-US"/>
        </w:rPr>
        <w:t xml:space="preserve"> такой же номинальной мощности энергосберегающего дома</w:t>
      </w:r>
    </w:p>
    <w:tbl>
      <w:tblPr>
        <w:tblW w:w="0" w:type="auto"/>
        <w:jc w:val="center"/>
        <w:tblInd w:w="40" w:type="dxa"/>
        <w:tblLayout w:type="fixed"/>
        <w:tblCellMar>
          <w:left w:w="40" w:type="dxa"/>
          <w:right w:w="40" w:type="dxa"/>
        </w:tblCellMar>
        <w:tblLook w:val="0000" w:firstRow="0" w:lastRow="0" w:firstColumn="0" w:lastColumn="0" w:noHBand="0" w:noVBand="0"/>
      </w:tblPr>
      <w:tblGrid>
        <w:gridCol w:w="1298"/>
        <w:gridCol w:w="1842"/>
        <w:gridCol w:w="2814"/>
        <w:gridCol w:w="2551"/>
      </w:tblGrid>
      <w:tr w:rsidR="00A60645" w:rsidRPr="001B6A81" w:rsidTr="00A60645">
        <w:trPr>
          <w:trHeight w:val="1215"/>
          <w:jc w:val="center"/>
        </w:trPr>
        <w:tc>
          <w:tcPr>
            <w:tcW w:w="1298" w:type="dxa"/>
            <w:tcBorders>
              <w:top w:val="single" w:sz="6" w:space="0" w:color="auto"/>
              <w:left w:val="single" w:sz="6" w:space="0" w:color="auto"/>
              <w:right w:val="single" w:sz="6" w:space="0" w:color="auto"/>
            </w:tcBorders>
            <w:vAlign w:val="center"/>
          </w:tcPr>
          <w:p w:rsidR="00A60645" w:rsidRPr="00271428" w:rsidRDefault="00A60645" w:rsidP="00A60645">
            <w:pPr>
              <w:pStyle w:val="Style16"/>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Тепловой насос</w:t>
            </w:r>
          </w:p>
        </w:tc>
        <w:tc>
          <w:tcPr>
            <w:tcW w:w="1842" w:type="dxa"/>
            <w:tcBorders>
              <w:top w:val="single" w:sz="6" w:space="0" w:color="auto"/>
              <w:left w:val="single" w:sz="6" w:space="0" w:color="auto"/>
              <w:right w:val="single" w:sz="6" w:space="0" w:color="auto"/>
            </w:tcBorders>
            <w:vAlign w:val="center"/>
          </w:tcPr>
          <w:p w:rsidR="00A60645" w:rsidRPr="00271428" w:rsidRDefault="00A60645" w:rsidP="00A60645">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 xml:space="preserve">Требуемая глубина для </w:t>
            </w:r>
            <w:r w:rsidRPr="00271428">
              <w:rPr>
                <w:rStyle w:val="FontStyle79"/>
                <w:rFonts w:ascii="Times New Roman" w:hAnsi="Times New Roman" w:cs="Times New Roman"/>
                <w:b w:val="0"/>
                <w:sz w:val="24"/>
                <w:szCs w:val="24"/>
                <w:lang w:val="en-US" w:eastAsia="en-US"/>
              </w:rPr>
              <w:t>GHS</w:t>
            </w:r>
          </w:p>
          <w:p w:rsidR="00A60645" w:rsidRPr="00271428" w:rsidRDefault="00A60645" w:rsidP="00A60645">
            <w:pPr>
              <w:pStyle w:val="Style22"/>
              <w:ind w:firstLine="0"/>
              <w:jc w:val="center"/>
              <w:rPr>
                <w:rStyle w:val="FontStyle79"/>
                <w:rFonts w:ascii="Times New Roman" w:hAnsi="Times New Roman" w:cs="Times New Roman"/>
                <w:b w:val="0"/>
                <w:sz w:val="24"/>
                <w:szCs w:val="24"/>
                <w:lang w:eastAsia="en-US"/>
              </w:rPr>
            </w:pPr>
            <w:r w:rsidRPr="00271428">
              <w:rPr>
                <w:rStyle w:val="FontStyle83"/>
                <w:rFonts w:ascii="Times New Roman" w:hAnsi="Times New Roman" w:cs="Times New Roman"/>
                <w:sz w:val="24"/>
                <w:szCs w:val="24"/>
                <w:lang w:eastAsia="tr-TR"/>
              </w:rPr>
              <w:t>м</w:t>
            </w:r>
          </w:p>
        </w:tc>
        <w:tc>
          <w:tcPr>
            <w:tcW w:w="2814" w:type="dxa"/>
            <w:tcBorders>
              <w:top w:val="single" w:sz="6" w:space="0" w:color="auto"/>
              <w:left w:val="single" w:sz="6" w:space="0" w:color="auto"/>
              <w:right w:val="single" w:sz="6" w:space="0" w:color="auto"/>
            </w:tcBorders>
            <w:vAlign w:val="center"/>
          </w:tcPr>
          <w:p w:rsidR="00A60645" w:rsidRPr="00271428" w:rsidRDefault="00A60645" w:rsidP="00A60645">
            <w:pPr>
              <w:pStyle w:val="Style37"/>
              <w:widowControl/>
              <w:jc w:val="center"/>
              <w:rPr>
                <w:rStyle w:val="FontStyle79"/>
                <w:rFonts w:ascii="Times New Roman" w:hAnsi="Times New Roman" w:cs="Times New Roman"/>
                <w:b w:val="0"/>
                <w:sz w:val="24"/>
                <w:szCs w:val="24"/>
                <w:lang w:eastAsia="tr-TR"/>
              </w:rPr>
            </w:pPr>
            <w:r w:rsidRPr="00271428">
              <w:rPr>
                <w:rStyle w:val="FontStyle79"/>
                <w:rFonts w:ascii="Times New Roman" w:hAnsi="Times New Roman" w:cs="Times New Roman"/>
                <w:b w:val="0"/>
                <w:sz w:val="24"/>
                <w:szCs w:val="24"/>
                <w:lang w:eastAsia="tr-TR"/>
              </w:rPr>
              <w:t>Удельная годовая теплота отвода на метр зонда</w:t>
            </w:r>
          </w:p>
          <w:p w:rsidR="00A60645" w:rsidRPr="00271428" w:rsidRDefault="00A60645" w:rsidP="00A60645">
            <w:pPr>
              <w:pStyle w:val="Style22"/>
              <w:ind w:firstLine="0"/>
              <w:jc w:val="center"/>
              <w:rPr>
                <w:rStyle w:val="FontStyle79"/>
                <w:rFonts w:ascii="Times New Roman" w:hAnsi="Times New Roman" w:cs="Times New Roman"/>
                <w:b w:val="0"/>
                <w:sz w:val="24"/>
                <w:szCs w:val="24"/>
                <w:lang w:eastAsia="tr-TR"/>
              </w:rPr>
            </w:pPr>
            <w:proofErr w:type="spellStart"/>
            <w:r w:rsidRPr="00271428">
              <w:rPr>
                <w:rStyle w:val="FontStyle83"/>
                <w:rFonts w:ascii="Times New Roman" w:hAnsi="Times New Roman" w:cs="Times New Roman"/>
                <w:sz w:val="24"/>
                <w:szCs w:val="24"/>
                <w:lang w:val="en-US" w:eastAsia="en-US"/>
              </w:rPr>
              <w:t>кВт</w:t>
            </w:r>
            <w:proofErr w:type="spellEnd"/>
            <w:r w:rsidRPr="00271428">
              <w:rPr>
                <w:rStyle w:val="FontStyle83"/>
                <w:rFonts w:ascii="Times New Roman" w:hAnsi="Times New Roman" w:cs="Times New Roman"/>
                <w:sz w:val="24"/>
                <w:szCs w:val="24"/>
                <w:lang w:val="en-US" w:eastAsia="en-US"/>
              </w:rPr>
              <w:t>/ч/(</w:t>
            </w:r>
            <w:r w:rsidRPr="00271428">
              <w:rPr>
                <w:rStyle w:val="FontStyle83"/>
                <w:rFonts w:ascii="Times New Roman" w:hAnsi="Times New Roman" w:cs="Times New Roman"/>
                <w:sz w:val="24"/>
                <w:szCs w:val="24"/>
                <w:lang w:eastAsia="en-US"/>
              </w:rPr>
              <w:t>м</w:t>
            </w:r>
            <w:r w:rsidRPr="00271428">
              <w:rPr>
                <w:rStyle w:val="FontStyle83"/>
                <w:rFonts w:ascii="Times New Roman" w:hAnsi="Times New Roman" w:cs="Times New Roman"/>
                <w:sz w:val="24"/>
                <w:szCs w:val="24"/>
                <w:lang w:val="en-US" w:eastAsia="en-US"/>
              </w:rPr>
              <w:t>.</w:t>
            </w:r>
            <w:r w:rsidRPr="00271428">
              <w:rPr>
                <w:rStyle w:val="FontStyle83"/>
                <w:rFonts w:ascii="Times New Roman" w:hAnsi="Times New Roman" w:cs="Times New Roman"/>
                <w:sz w:val="24"/>
                <w:szCs w:val="24"/>
                <w:lang w:eastAsia="en-US"/>
              </w:rPr>
              <w:t>а</w:t>
            </w:r>
            <w:r w:rsidRPr="00271428">
              <w:rPr>
                <w:rStyle w:val="FontStyle83"/>
                <w:rFonts w:ascii="Times New Roman" w:hAnsi="Times New Roman" w:cs="Times New Roman"/>
                <w:sz w:val="24"/>
                <w:szCs w:val="24"/>
                <w:lang w:val="en-US" w:eastAsia="en-US"/>
              </w:rPr>
              <w:t>)</w:t>
            </w:r>
          </w:p>
        </w:tc>
        <w:tc>
          <w:tcPr>
            <w:tcW w:w="2551" w:type="dxa"/>
            <w:tcBorders>
              <w:top w:val="single" w:sz="6" w:space="0" w:color="auto"/>
              <w:left w:val="single" w:sz="6" w:space="0" w:color="auto"/>
              <w:right w:val="single" w:sz="6" w:space="0" w:color="auto"/>
            </w:tcBorders>
            <w:vAlign w:val="center"/>
          </w:tcPr>
          <w:p w:rsidR="00A60645" w:rsidRPr="00271428" w:rsidRDefault="00A60645" w:rsidP="00A60645">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Удельный макс. выход отвода</w:t>
            </w:r>
            <w:r w:rsidRPr="00271428">
              <w:rPr>
                <w:rFonts w:ascii="Times New Roman" w:hAnsi="Times New Roman" w:cs="Times New Roman"/>
              </w:rPr>
              <w:t xml:space="preserve"> </w:t>
            </w:r>
            <w:r w:rsidRPr="00271428">
              <w:rPr>
                <w:rStyle w:val="FontStyle79"/>
                <w:rFonts w:ascii="Times New Roman" w:hAnsi="Times New Roman" w:cs="Times New Roman"/>
                <w:b w:val="0"/>
                <w:sz w:val="24"/>
                <w:szCs w:val="24"/>
                <w:lang w:eastAsia="en-US"/>
              </w:rPr>
              <w:t>на метр зонда</w:t>
            </w:r>
          </w:p>
          <w:p w:rsidR="00A60645" w:rsidRPr="00271428" w:rsidRDefault="00A60645" w:rsidP="00A60645">
            <w:pPr>
              <w:pStyle w:val="Style22"/>
              <w:ind w:firstLine="0"/>
              <w:jc w:val="center"/>
              <w:rPr>
                <w:rStyle w:val="FontStyle79"/>
                <w:rFonts w:ascii="Times New Roman" w:hAnsi="Times New Roman" w:cs="Times New Roman"/>
                <w:b w:val="0"/>
                <w:sz w:val="24"/>
                <w:szCs w:val="24"/>
                <w:lang w:eastAsia="en-US"/>
              </w:rPr>
            </w:pPr>
            <w:proofErr w:type="gramStart"/>
            <w:r w:rsidRPr="00271428">
              <w:rPr>
                <w:rStyle w:val="FontStyle83"/>
                <w:rFonts w:ascii="Times New Roman" w:hAnsi="Times New Roman" w:cs="Times New Roman"/>
                <w:sz w:val="24"/>
                <w:szCs w:val="24"/>
                <w:lang w:eastAsia="en-US"/>
              </w:rPr>
              <w:t>Вт</w:t>
            </w:r>
            <w:proofErr w:type="gramEnd"/>
            <w:r w:rsidRPr="00271428">
              <w:rPr>
                <w:rStyle w:val="FontStyle83"/>
                <w:rFonts w:ascii="Times New Roman" w:hAnsi="Times New Roman" w:cs="Times New Roman"/>
                <w:sz w:val="24"/>
                <w:szCs w:val="24"/>
                <w:lang w:val="en-US" w:eastAsia="en-US"/>
              </w:rPr>
              <w:t>/</w:t>
            </w:r>
            <w:r w:rsidRPr="00271428">
              <w:rPr>
                <w:rStyle w:val="FontStyle83"/>
                <w:rFonts w:ascii="Times New Roman" w:hAnsi="Times New Roman" w:cs="Times New Roman"/>
                <w:sz w:val="24"/>
                <w:szCs w:val="24"/>
                <w:lang w:eastAsia="en-US"/>
              </w:rPr>
              <w:t>м</w:t>
            </w:r>
          </w:p>
        </w:tc>
      </w:tr>
      <w:tr w:rsidR="001B6A81" w:rsidRPr="001B6A81" w:rsidTr="00A60645">
        <w:trPr>
          <w:trHeight w:val="374"/>
          <w:jc w:val="center"/>
        </w:trPr>
        <w:tc>
          <w:tcPr>
            <w:tcW w:w="1298" w:type="dxa"/>
            <w:tcBorders>
              <w:top w:val="double" w:sz="4" w:space="0" w:color="auto"/>
              <w:left w:val="single" w:sz="6" w:space="0" w:color="auto"/>
              <w:bottom w:val="single" w:sz="6" w:space="0" w:color="auto"/>
              <w:right w:val="single" w:sz="6" w:space="0" w:color="auto"/>
            </w:tcBorders>
            <w:vAlign w:val="center"/>
          </w:tcPr>
          <w:p w:rsidR="001B6A81" w:rsidRPr="001B6A81" w:rsidRDefault="001B6A81" w:rsidP="00A60645">
            <w:pPr>
              <w:pStyle w:val="Style16"/>
              <w:widowControl/>
              <w:jc w:val="center"/>
              <w:rPr>
                <w:rStyle w:val="FontStyle79"/>
                <w:rFonts w:ascii="Times New Roman" w:hAnsi="Times New Roman" w:cs="Times New Roman"/>
                <w:sz w:val="24"/>
                <w:szCs w:val="24"/>
                <w:lang w:val="en-US" w:eastAsia="en-US"/>
              </w:rPr>
            </w:pPr>
            <w:r w:rsidRPr="001B6A81">
              <w:rPr>
                <w:rStyle w:val="FontStyle79"/>
                <w:rFonts w:ascii="Times New Roman" w:hAnsi="Times New Roman" w:cs="Times New Roman"/>
                <w:sz w:val="24"/>
                <w:szCs w:val="24"/>
                <w:lang w:val="en-US" w:eastAsia="en-US"/>
              </w:rPr>
              <w:t>GAHP1</w:t>
            </w:r>
          </w:p>
        </w:tc>
        <w:tc>
          <w:tcPr>
            <w:tcW w:w="1842" w:type="dxa"/>
            <w:tcBorders>
              <w:top w:val="double" w:sz="4"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48</w:t>
            </w:r>
          </w:p>
        </w:tc>
        <w:tc>
          <w:tcPr>
            <w:tcW w:w="2814" w:type="dxa"/>
            <w:tcBorders>
              <w:top w:val="double" w:sz="4"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57,1</w:t>
            </w:r>
          </w:p>
        </w:tc>
        <w:tc>
          <w:tcPr>
            <w:tcW w:w="2551" w:type="dxa"/>
            <w:tcBorders>
              <w:top w:val="double" w:sz="4"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26,0</w:t>
            </w:r>
          </w:p>
        </w:tc>
      </w:tr>
      <w:tr w:rsidR="001B6A81" w:rsidRPr="001B6A81" w:rsidTr="00A60645">
        <w:trPr>
          <w:trHeight w:val="379"/>
          <w:jc w:val="center"/>
        </w:trPr>
        <w:tc>
          <w:tcPr>
            <w:tcW w:w="1298"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16"/>
              <w:widowControl/>
              <w:jc w:val="center"/>
              <w:rPr>
                <w:rStyle w:val="FontStyle79"/>
                <w:rFonts w:ascii="Times New Roman" w:hAnsi="Times New Roman" w:cs="Times New Roman"/>
                <w:sz w:val="24"/>
                <w:szCs w:val="24"/>
                <w:lang w:val="en-US" w:eastAsia="en-US"/>
              </w:rPr>
            </w:pPr>
            <w:r w:rsidRPr="001B6A81">
              <w:rPr>
                <w:rStyle w:val="FontStyle79"/>
                <w:rFonts w:ascii="Times New Roman" w:hAnsi="Times New Roman" w:cs="Times New Roman"/>
                <w:sz w:val="24"/>
                <w:szCs w:val="24"/>
                <w:lang w:val="en-US" w:eastAsia="en-US"/>
              </w:rPr>
              <w:t>GAHP2</w:t>
            </w:r>
          </w:p>
        </w:tc>
        <w:tc>
          <w:tcPr>
            <w:tcW w:w="1842"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62</w:t>
            </w:r>
          </w:p>
        </w:tc>
        <w:tc>
          <w:tcPr>
            <w:tcW w:w="2814"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40,5</w:t>
            </w:r>
          </w:p>
        </w:tc>
        <w:tc>
          <w:tcPr>
            <w:tcW w:w="2551"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32,3</w:t>
            </w:r>
          </w:p>
        </w:tc>
      </w:tr>
      <w:tr w:rsidR="001B6A81" w:rsidRPr="001B6A81" w:rsidTr="00A60645">
        <w:trPr>
          <w:trHeight w:val="379"/>
          <w:jc w:val="center"/>
        </w:trPr>
        <w:tc>
          <w:tcPr>
            <w:tcW w:w="1298"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16"/>
              <w:widowControl/>
              <w:jc w:val="center"/>
              <w:rPr>
                <w:rStyle w:val="FontStyle79"/>
                <w:rFonts w:ascii="Times New Roman" w:hAnsi="Times New Roman" w:cs="Times New Roman"/>
                <w:sz w:val="24"/>
                <w:szCs w:val="24"/>
                <w:lang w:val="en-US" w:eastAsia="en-US"/>
              </w:rPr>
            </w:pPr>
            <w:r w:rsidRPr="001B6A81">
              <w:rPr>
                <w:rStyle w:val="FontStyle79"/>
                <w:rFonts w:ascii="Times New Roman" w:hAnsi="Times New Roman" w:cs="Times New Roman"/>
                <w:sz w:val="24"/>
                <w:szCs w:val="24"/>
                <w:lang w:val="en-US" w:eastAsia="en-US"/>
              </w:rPr>
              <w:t>VCHP</w:t>
            </w:r>
          </w:p>
        </w:tc>
        <w:tc>
          <w:tcPr>
            <w:tcW w:w="1842"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206</w:t>
            </w:r>
          </w:p>
        </w:tc>
        <w:tc>
          <w:tcPr>
            <w:tcW w:w="2814"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41,7</w:t>
            </w:r>
          </w:p>
        </w:tc>
        <w:tc>
          <w:tcPr>
            <w:tcW w:w="2551" w:type="dxa"/>
            <w:tcBorders>
              <w:top w:val="single" w:sz="6" w:space="0" w:color="auto"/>
              <w:left w:val="single" w:sz="6" w:space="0" w:color="auto"/>
              <w:bottom w:val="single" w:sz="6" w:space="0" w:color="auto"/>
              <w:right w:val="single" w:sz="6" w:space="0" w:color="auto"/>
            </w:tcBorders>
            <w:vAlign w:val="center"/>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38,8</w:t>
            </w:r>
          </w:p>
        </w:tc>
      </w:tr>
    </w:tbl>
    <w:p w:rsidR="001B6A81" w:rsidRPr="001B6A81" w:rsidRDefault="001B6A81" w:rsidP="001B6A81">
      <w:pPr>
        <w:pStyle w:val="Style12"/>
        <w:widowControl/>
        <w:jc w:val="center"/>
        <w:rPr>
          <w:rStyle w:val="FontStyle79"/>
          <w:rFonts w:ascii="Times New Roman" w:hAnsi="Times New Roman" w:cs="Times New Roman"/>
          <w:sz w:val="24"/>
          <w:szCs w:val="24"/>
          <w:lang w:eastAsia="en-US"/>
        </w:rPr>
      </w:pPr>
    </w:p>
    <w:p w:rsidR="001B6A81" w:rsidRDefault="001B6A81" w:rsidP="001B6A81">
      <w:pPr>
        <w:pStyle w:val="Style12"/>
        <w:widowControl/>
        <w:jc w:val="center"/>
        <w:rPr>
          <w:rStyle w:val="FontStyle79"/>
          <w:rFonts w:ascii="Times New Roman" w:hAnsi="Times New Roman" w:cs="Times New Roman"/>
          <w:sz w:val="24"/>
          <w:szCs w:val="24"/>
          <w:lang w:eastAsia="en-US"/>
        </w:rPr>
      </w:pPr>
      <w:proofErr w:type="gramStart"/>
      <w:r w:rsidRPr="001B6A81">
        <w:rPr>
          <w:rStyle w:val="FontStyle79"/>
          <w:rFonts w:ascii="Times New Roman" w:hAnsi="Times New Roman" w:cs="Times New Roman"/>
          <w:sz w:val="24"/>
          <w:szCs w:val="24"/>
          <w:lang w:eastAsia="en-US"/>
        </w:rPr>
        <w:t>Таблица B.2 - Требуемая глубина GHS для рассматриваемого GAHP по сравнению с VCHP такой же номинальной мощности для существующего дома</w:t>
      </w:r>
      <w:proofErr w:type="gramEnd"/>
    </w:p>
    <w:tbl>
      <w:tblPr>
        <w:tblW w:w="0" w:type="auto"/>
        <w:jc w:val="center"/>
        <w:tblInd w:w="-662" w:type="dxa"/>
        <w:tblLayout w:type="fixed"/>
        <w:tblCellMar>
          <w:left w:w="40" w:type="dxa"/>
          <w:right w:w="40" w:type="dxa"/>
        </w:tblCellMar>
        <w:tblLook w:val="0000" w:firstRow="0" w:lastRow="0" w:firstColumn="0" w:lastColumn="0" w:noHBand="0" w:noVBand="0"/>
      </w:tblPr>
      <w:tblGrid>
        <w:gridCol w:w="1844"/>
        <w:gridCol w:w="1843"/>
        <w:gridCol w:w="2410"/>
        <w:gridCol w:w="2414"/>
      </w:tblGrid>
      <w:tr w:rsidR="00A60645" w:rsidRPr="001B6A81" w:rsidTr="00FC7C0A">
        <w:trPr>
          <w:trHeight w:val="1201"/>
          <w:jc w:val="center"/>
        </w:trPr>
        <w:tc>
          <w:tcPr>
            <w:tcW w:w="1844" w:type="dxa"/>
            <w:tcBorders>
              <w:top w:val="single" w:sz="6" w:space="0" w:color="auto"/>
              <w:left w:val="single" w:sz="6" w:space="0" w:color="auto"/>
              <w:right w:val="single" w:sz="6" w:space="0" w:color="auto"/>
            </w:tcBorders>
          </w:tcPr>
          <w:p w:rsidR="00A60645" w:rsidRPr="00271428" w:rsidRDefault="00A60645" w:rsidP="00A60645">
            <w:pPr>
              <w:pStyle w:val="Style16"/>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Тепловой насос</w:t>
            </w:r>
          </w:p>
        </w:tc>
        <w:tc>
          <w:tcPr>
            <w:tcW w:w="1843" w:type="dxa"/>
            <w:tcBorders>
              <w:top w:val="single" w:sz="6" w:space="0" w:color="auto"/>
              <w:left w:val="single" w:sz="6" w:space="0" w:color="auto"/>
              <w:right w:val="single" w:sz="6" w:space="0" w:color="auto"/>
            </w:tcBorders>
          </w:tcPr>
          <w:p w:rsidR="00A60645" w:rsidRPr="00271428" w:rsidRDefault="00A60645" w:rsidP="00A60645">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 xml:space="preserve">Требуемая глубина для </w:t>
            </w:r>
            <w:r w:rsidRPr="00271428">
              <w:rPr>
                <w:rStyle w:val="FontStyle79"/>
                <w:rFonts w:ascii="Times New Roman" w:hAnsi="Times New Roman" w:cs="Times New Roman"/>
                <w:b w:val="0"/>
                <w:sz w:val="24"/>
                <w:szCs w:val="24"/>
                <w:lang w:val="en-US" w:eastAsia="en-US"/>
              </w:rPr>
              <w:t>GHS</w:t>
            </w:r>
          </w:p>
          <w:p w:rsidR="00A60645" w:rsidRPr="00271428" w:rsidRDefault="00A60645" w:rsidP="00A60645">
            <w:pPr>
              <w:pStyle w:val="Style22"/>
              <w:ind w:firstLine="0"/>
              <w:jc w:val="center"/>
              <w:rPr>
                <w:rStyle w:val="FontStyle79"/>
                <w:rFonts w:ascii="Times New Roman" w:hAnsi="Times New Roman" w:cs="Times New Roman"/>
                <w:b w:val="0"/>
                <w:sz w:val="24"/>
                <w:szCs w:val="24"/>
                <w:lang w:eastAsia="en-US"/>
              </w:rPr>
            </w:pPr>
            <w:r w:rsidRPr="00271428">
              <w:rPr>
                <w:rStyle w:val="FontStyle83"/>
                <w:rFonts w:ascii="Times New Roman" w:hAnsi="Times New Roman" w:cs="Times New Roman"/>
                <w:sz w:val="24"/>
                <w:szCs w:val="24"/>
                <w:lang w:eastAsia="tr-TR"/>
              </w:rPr>
              <w:t>м</w:t>
            </w:r>
          </w:p>
        </w:tc>
        <w:tc>
          <w:tcPr>
            <w:tcW w:w="2410" w:type="dxa"/>
            <w:tcBorders>
              <w:top w:val="single" w:sz="6" w:space="0" w:color="auto"/>
              <w:left w:val="single" w:sz="6" w:space="0" w:color="auto"/>
              <w:right w:val="single" w:sz="6" w:space="0" w:color="auto"/>
            </w:tcBorders>
          </w:tcPr>
          <w:p w:rsidR="00A60645" w:rsidRPr="00271428" w:rsidRDefault="00A60645" w:rsidP="00A60645">
            <w:pPr>
              <w:pStyle w:val="Style37"/>
              <w:widowControl/>
              <w:jc w:val="center"/>
              <w:rPr>
                <w:rStyle w:val="FontStyle79"/>
                <w:rFonts w:ascii="Times New Roman" w:hAnsi="Times New Roman" w:cs="Times New Roman"/>
                <w:b w:val="0"/>
                <w:sz w:val="24"/>
                <w:szCs w:val="24"/>
                <w:lang w:eastAsia="tr-TR"/>
              </w:rPr>
            </w:pPr>
            <w:r w:rsidRPr="00271428">
              <w:rPr>
                <w:rStyle w:val="FontStyle79"/>
                <w:rFonts w:ascii="Times New Roman" w:hAnsi="Times New Roman" w:cs="Times New Roman"/>
                <w:b w:val="0"/>
                <w:sz w:val="24"/>
                <w:szCs w:val="24"/>
                <w:lang w:eastAsia="tr-TR"/>
              </w:rPr>
              <w:t>Удельная годовая теплота отвода на метр зонда</w:t>
            </w:r>
          </w:p>
          <w:p w:rsidR="00A60645" w:rsidRPr="00271428" w:rsidRDefault="00A60645" w:rsidP="00A60645">
            <w:pPr>
              <w:pStyle w:val="Style22"/>
              <w:ind w:firstLine="0"/>
              <w:jc w:val="center"/>
              <w:rPr>
                <w:rStyle w:val="FontStyle79"/>
                <w:rFonts w:ascii="Times New Roman" w:hAnsi="Times New Roman" w:cs="Times New Roman"/>
                <w:b w:val="0"/>
                <w:sz w:val="24"/>
                <w:szCs w:val="24"/>
                <w:lang w:eastAsia="tr-TR"/>
              </w:rPr>
            </w:pPr>
            <w:proofErr w:type="spellStart"/>
            <w:r w:rsidRPr="00271428">
              <w:rPr>
                <w:rStyle w:val="FontStyle83"/>
                <w:rFonts w:ascii="Times New Roman" w:hAnsi="Times New Roman" w:cs="Times New Roman"/>
                <w:sz w:val="24"/>
                <w:szCs w:val="24"/>
                <w:lang w:val="en-US" w:eastAsia="en-US"/>
              </w:rPr>
              <w:t>кВт</w:t>
            </w:r>
            <w:proofErr w:type="spellEnd"/>
            <w:r w:rsidRPr="00271428">
              <w:rPr>
                <w:rStyle w:val="FontStyle83"/>
                <w:rFonts w:ascii="Times New Roman" w:hAnsi="Times New Roman" w:cs="Times New Roman"/>
                <w:sz w:val="24"/>
                <w:szCs w:val="24"/>
                <w:lang w:val="en-US" w:eastAsia="en-US"/>
              </w:rPr>
              <w:t>/ч/(</w:t>
            </w:r>
            <w:r w:rsidRPr="00271428">
              <w:rPr>
                <w:rStyle w:val="FontStyle83"/>
                <w:rFonts w:ascii="Times New Roman" w:hAnsi="Times New Roman" w:cs="Times New Roman"/>
                <w:sz w:val="24"/>
                <w:szCs w:val="24"/>
                <w:lang w:eastAsia="en-US"/>
              </w:rPr>
              <w:t>м</w:t>
            </w:r>
            <w:r w:rsidRPr="00271428">
              <w:rPr>
                <w:rStyle w:val="FontStyle83"/>
                <w:rFonts w:ascii="Times New Roman" w:hAnsi="Times New Roman" w:cs="Times New Roman"/>
                <w:sz w:val="24"/>
                <w:szCs w:val="24"/>
                <w:lang w:val="en-US" w:eastAsia="en-US"/>
              </w:rPr>
              <w:t>.</w:t>
            </w:r>
            <w:r w:rsidRPr="00271428">
              <w:rPr>
                <w:rStyle w:val="FontStyle83"/>
                <w:rFonts w:ascii="Times New Roman" w:hAnsi="Times New Roman" w:cs="Times New Roman"/>
                <w:sz w:val="24"/>
                <w:szCs w:val="24"/>
                <w:lang w:eastAsia="en-US"/>
              </w:rPr>
              <w:t>а</w:t>
            </w:r>
            <w:r w:rsidRPr="00271428">
              <w:rPr>
                <w:rStyle w:val="FontStyle83"/>
                <w:rFonts w:ascii="Times New Roman" w:hAnsi="Times New Roman" w:cs="Times New Roman"/>
                <w:sz w:val="24"/>
                <w:szCs w:val="24"/>
                <w:lang w:val="en-US" w:eastAsia="en-US"/>
              </w:rPr>
              <w:t>)</w:t>
            </w:r>
          </w:p>
        </w:tc>
        <w:tc>
          <w:tcPr>
            <w:tcW w:w="2414" w:type="dxa"/>
            <w:tcBorders>
              <w:top w:val="single" w:sz="6" w:space="0" w:color="auto"/>
              <w:left w:val="single" w:sz="6" w:space="0" w:color="auto"/>
              <w:right w:val="single" w:sz="6" w:space="0" w:color="auto"/>
            </w:tcBorders>
          </w:tcPr>
          <w:p w:rsidR="00A60645" w:rsidRPr="00271428" w:rsidRDefault="00A60645" w:rsidP="00A60645">
            <w:pPr>
              <w:pStyle w:val="Style37"/>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eastAsia="en-US"/>
              </w:rPr>
              <w:t>Удельный макс. выход отвода</w:t>
            </w:r>
            <w:r w:rsidRPr="00271428">
              <w:rPr>
                <w:rFonts w:ascii="Times New Roman" w:hAnsi="Times New Roman" w:cs="Times New Roman"/>
              </w:rPr>
              <w:t xml:space="preserve"> </w:t>
            </w:r>
            <w:r w:rsidRPr="00271428">
              <w:rPr>
                <w:rStyle w:val="FontStyle79"/>
                <w:rFonts w:ascii="Times New Roman" w:hAnsi="Times New Roman" w:cs="Times New Roman"/>
                <w:b w:val="0"/>
                <w:sz w:val="24"/>
                <w:szCs w:val="24"/>
                <w:lang w:eastAsia="en-US"/>
              </w:rPr>
              <w:t>на метр зонда</w:t>
            </w:r>
          </w:p>
          <w:p w:rsidR="00A60645" w:rsidRPr="00271428" w:rsidRDefault="00A60645" w:rsidP="00A60645">
            <w:pPr>
              <w:pStyle w:val="Style22"/>
              <w:ind w:firstLine="0"/>
              <w:jc w:val="center"/>
              <w:rPr>
                <w:rStyle w:val="FontStyle79"/>
                <w:rFonts w:ascii="Times New Roman" w:hAnsi="Times New Roman" w:cs="Times New Roman"/>
                <w:b w:val="0"/>
                <w:sz w:val="24"/>
                <w:szCs w:val="24"/>
                <w:lang w:eastAsia="en-US"/>
              </w:rPr>
            </w:pPr>
            <w:proofErr w:type="gramStart"/>
            <w:r w:rsidRPr="00271428">
              <w:rPr>
                <w:rStyle w:val="FontStyle83"/>
                <w:rFonts w:ascii="Times New Roman" w:hAnsi="Times New Roman" w:cs="Times New Roman"/>
                <w:sz w:val="24"/>
                <w:szCs w:val="24"/>
                <w:lang w:eastAsia="en-US"/>
              </w:rPr>
              <w:t>Вт</w:t>
            </w:r>
            <w:proofErr w:type="gramEnd"/>
            <w:r w:rsidRPr="00271428">
              <w:rPr>
                <w:rStyle w:val="FontStyle83"/>
                <w:rFonts w:ascii="Times New Roman" w:hAnsi="Times New Roman" w:cs="Times New Roman"/>
                <w:sz w:val="24"/>
                <w:szCs w:val="24"/>
                <w:lang w:val="en-US" w:eastAsia="en-US"/>
              </w:rPr>
              <w:t>/</w:t>
            </w:r>
            <w:r w:rsidRPr="00271428">
              <w:rPr>
                <w:rStyle w:val="FontStyle83"/>
                <w:rFonts w:ascii="Times New Roman" w:hAnsi="Times New Roman" w:cs="Times New Roman"/>
                <w:sz w:val="24"/>
                <w:szCs w:val="24"/>
                <w:lang w:eastAsia="en-US"/>
              </w:rPr>
              <w:t>м</w:t>
            </w:r>
          </w:p>
        </w:tc>
      </w:tr>
      <w:tr w:rsidR="001B6A81" w:rsidRPr="001B6A81" w:rsidTr="0063316D">
        <w:trPr>
          <w:trHeight w:val="379"/>
          <w:jc w:val="center"/>
        </w:trPr>
        <w:tc>
          <w:tcPr>
            <w:tcW w:w="1844" w:type="dxa"/>
            <w:tcBorders>
              <w:top w:val="double" w:sz="4" w:space="0" w:color="auto"/>
              <w:left w:val="single" w:sz="6" w:space="0" w:color="auto"/>
              <w:bottom w:val="single" w:sz="6" w:space="0" w:color="auto"/>
              <w:right w:val="single" w:sz="6" w:space="0" w:color="auto"/>
            </w:tcBorders>
          </w:tcPr>
          <w:p w:rsidR="001B6A81" w:rsidRPr="001B6A81" w:rsidRDefault="001B6A81" w:rsidP="00A60645">
            <w:pPr>
              <w:pStyle w:val="Style16"/>
              <w:widowControl/>
              <w:jc w:val="center"/>
              <w:rPr>
                <w:rStyle w:val="FontStyle79"/>
                <w:rFonts w:ascii="Times New Roman" w:hAnsi="Times New Roman" w:cs="Times New Roman"/>
                <w:sz w:val="24"/>
                <w:szCs w:val="24"/>
                <w:lang w:val="en-US" w:eastAsia="en-US"/>
              </w:rPr>
            </w:pPr>
            <w:r w:rsidRPr="001B6A81">
              <w:rPr>
                <w:rStyle w:val="FontStyle79"/>
                <w:rFonts w:ascii="Times New Roman" w:hAnsi="Times New Roman" w:cs="Times New Roman"/>
                <w:sz w:val="24"/>
                <w:szCs w:val="24"/>
                <w:lang w:val="en-US" w:eastAsia="en-US"/>
              </w:rPr>
              <w:t>GAHP1</w:t>
            </w:r>
          </w:p>
        </w:tc>
        <w:tc>
          <w:tcPr>
            <w:tcW w:w="1843" w:type="dxa"/>
            <w:tcBorders>
              <w:top w:val="double" w:sz="4"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62</w:t>
            </w:r>
          </w:p>
        </w:tc>
        <w:tc>
          <w:tcPr>
            <w:tcW w:w="2410" w:type="dxa"/>
            <w:tcBorders>
              <w:top w:val="double" w:sz="4"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81,5</w:t>
            </w:r>
          </w:p>
        </w:tc>
        <w:tc>
          <w:tcPr>
            <w:tcW w:w="2414" w:type="dxa"/>
            <w:tcBorders>
              <w:top w:val="double" w:sz="4"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20,2</w:t>
            </w:r>
          </w:p>
        </w:tc>
      </w:tr>
      <w:tr w:rsidR="001B6A81" w:rsidRPr="001B6A81" w:rsidTr="0063316D">
        <w:trPr>
          <w:trHeight w:val="374"/>
          <w:jc w:val="center"/>
        </w:trPr>
        <w:tc>
          <w:tcPr>
            <w:tcW w:w="1844"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16"/>
              <w:widowControl/>
              <w:jc w:val="center"/>
              <w:rPr>
                <w:rStyle w:val="FontStyle79"/>
                <w:rFonts w:ascii="Times New Roman" w:hAnsi="Times New Roman" w:cs="Times New Roman"/>
                <w:sz w:val="24"/>
                <w:szCs w:val="24"/>
                <w:lang w:val="en-US" w:eastAsia="en-US"/>
              </w:rPr>
            </w:pPr>
            <w:r w:rsidRPr="001B6A81">
              <w:rPr>
                <w:rStyle w:val="FontStyle79"/>
                <w:rFonts w:ascii="Times New Roman" w:hAnsi="Times New Roman" w:cs="Times New Roman"/>
                <w:sz w:val="24"/>
                <w:szCs w:val="24"/>
                <w:lang w:val="en-US" w:eastAsia="en-US"/>
              </w:rPr>
              <w:t>GAHP2</w:t>
            </w:r>
          </w:p>
        </w:tc>
        <w:tc>
          <w:tcPr>
            <w:tcW w:w="1843"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81</w:t>
            </w:r>
          </w:p>
        </w:tc>
        <w:tc>
          <w:tcPr>
            <w:tcW w:w="2410"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63,0</w:t>
            </w:r>
          </w:p>
        </w:tc>
        <w:tc>
          <w:tcPr>
            <w:tcW w:w="2414"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24,7</w:t>
            </w:r>
          </w:p>
        </w:tc>
      </w:tr>
      <w:tr w:rsidR="001B6A81" w:rsidRPr="001B6A81" w:rsidTr="0063316D">
        <w:trPr>
          <w:trHeight w:val="331"/>
          <w:jc w:val="center"/>
        </w:trPr>
        <w:tc>
          <w:tcPr>
            <w:tcW w:w="1844"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16"/>
              <w:widowControl/>
              <w:jc w:val="center"/>
              <w:rPr>
                <w:rStyle w:val="FontStyle79"/>
                <w:rFonts w:ascii="Times New Roman" w:hAnsi="Times New Roman" w:cs="Times New Roman"/>
                <w:sz w:val="24"/>
                <w:szCs w:val="24"/>
                <w:lang w:val="en-US" w:eastAsia="en-US"/>
              </w:rPr>
            </w:pPr>
            <w:r w:rsidRPr="001B6A81">
              <w:rPr>
                <w:rStyle w:val="FontStyle79"/>
                <w:rFonts w:ascii="Times New Roman" w:hAnsi="Times New Roman" w:cs="Times New Roman"/>
                <w:sz w:val="24"/>
                <w:szCs w:val="24"/>
                <w:lang w:val="en-US" w:eastAsia="en-US"/>
              </w:rPr>
              <w:t>VCHP</w:t>
            </w:r>
          </w:p>
        </w:tc>
        <w:tc>
          <w:tcPr>
            <w:tcW w:w="1843"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272</w:t>
            </w:r>
          </w:p>
        </w:tc>
        <w:tc>
          <w:tcPr>
            <w:tcW w:w="2410"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63,5</w:t>
            </w:r>
          </w:p>
        </w:tc>
        <w:tc>
          <w:tcPr>
            <w:tcW w:w="2414" w:type="dxa"/>
            <w:tcBorders>
              <w:top w:val="single" w:sz="6" w:space="0" w:color="auto"/>
              <w:left w:val="single" w:sz="6" w:space="0" w:color="auto"/>
              <w:bottom w:val="single" w:sz="6" w:space="0" w:color="auto"/>
              <w:right w:val="single" w:sz="6" w:space="0" w:color="auto"/>
            </w:tcBorders>
          </w:tcPr>
          <w:p w:rsidR="001B6A81" w:rsidRPr="001B6A81" w:rsidRDefault="001B6A81" w:rsidP="00A60645">
            <w:pPr>
              <w:pStyle w:val="Style22"/>
              <w:widowControl/>
              <w:ind w:firstLine="0"/>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29,4</w:t>
            </w:r>
          </w:p>
        </w:tc>
      </w:tr>
    </w:tbl>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pP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sectPr w:rsidR="008539C3" w:rsidRPr="008539C3" w:rsidSect="005556EB">
          <w:pgSz w:w="11909" w:h="16834"/>
          <w:pgMar w:top="1440" w:right="1440" w:bottom="1440" w:left="1440" w:header="1020" w:footer="1020" w:gutter="0"/>
          <w:cols w:space="720"/>
          <w:noEndnote/>
          <w:docGrid w:linePitch="272"/>
        </w:sect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C</w:t>
      </w:r>
    </w:p>
    <w:p w:rsidR="008539C3" w:rsidRDefault="008539C3" w:rsidP="008539C3">
      <w:pPr>
        <w:pStyle w:val="Style5"/>
        <w:widowControl/>
        <w:jc w:val="center"/>
        <w:rPr>
          <w:rStyle w:val="FontStyle29"/>
          <w:rFonts w:ascii="Times New Roman" w:hAnsi="Times New Roman" w:cs="Times New Roman"/>
          <w:i/>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1B6A81" w:rsidRDefault="008539C3" w:rsidP="008539C3">
      <w:pPr>
        <w:pStyle w:val="Style5"/>
        <w:widowControl/>
        <w:jc w:val="center"/>
        <w:rPr>
          <w:rStyle w:val="FontStyle29"/>
          <w:rFonts w:ascii="Times New Roman" w:hAnsi="Times New Roman" w:cs="Times New Roman"/>
          <w:sz w:val="24"/>
          <w:szCs w:val="24"/>
          <w:lang w:eastAsia="en-US"/>
        </w:rPr>
      </w:pPr>
    </w:p>
    <w:p w:rsidR="001B6A81" w:rsidRPr="001B6A81" w:rsidRDefault="001B6A81" w:rsidP="001B6A81">
      <w:pPr>
        <w:pStyle w:val="Style34"/>
        <w:widowControl/>
        <w:jc w:val="center"/>
        <w:rPr>
          <w:rStyle w:val="FontStyle81"/>
          <w:rFonts w:ascii="Times New Roman" w:hAnsi="Times New Roman" w:cs="Times New Roman"/>
          <w:sz w:val="24"/>
          <w:szCs w:val="24"/>
          <w:lang w:eastAsia="en-US"/>
        </w:rPr>
      </w:pPr>
      <w:bookmarkStart w:id="11" w:name="bookmark20"/>
      <w:r w:rsidRPr="001B6A81">
        <w:rPr>
          <w:rStyle w:val="FontStyle81"/>
          <w:rFonts w:ascii="Times New Roman" w:hAnsi="Times New Roman" w:cs="Times New Roman"/>
          <w:sz w:val="24"/>
          <w:szCs w:val="24"/>
          <w:lang w:eastAsia="en-US"/>
        </w:rPr>
        <w:t>Температура на входе в наружный теплообменник солнечного сорбционного теплового насоса на базе гибридного нагревательного прибора</w:t>
      </w:r>
    </w:p>
    <w:p w:rsidR="001B6A81" w:rsidRPr="001B6A81" w:rsidRDefault="001B6A81" w:rsidP="001B6A81">
      <w:pPr>
        <w:pStyle w:val="Style34"/>
        <w:widowControl/>
        <w:jc w:val="center"/>
        <w:rPr>
          <w:rStyle w:val="FontStyle81"/>
          <w:rFonts w:ascii="Times New Roman" w:hAnsi="Times New Roman" w:cs="Times New Roman"/>
          <w:sz w:val="24"/>
          <w:szCs w:val="24"/>
          <w:lang w:eastAsia="en-US"/>
        </w:rPr>
      </w:pPr>
    </w:p>
    <w:bookmarkEnd w:id="11"/>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Солнечные тепловые насосы это тепловые насосы, использующие солнечную энергию в качестве внешнего источника тепла. В настоящем приложении дано определение солнечных плоских или электровакуумных коллекторов как внешних источников тепла для сорбционных тепловых насосов на базе нагревательных приборов.</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Температура рассола</w:t>
      </w:r>
      <w:r w:rsidR="00994FF8">
        <w:rPr>
          <w:rStyle w:val="FontStyle83"/>
          <w:rFonts w:ascii="Times New Roman" w:hAnsi="Times New Roman" w:cs="Times New Roman"/>
          <w:sz w:val="24"/>
          <w:szCs w:val="24"/>
          <w:lang w:eastAsia="en-US"/>
        </w:rPr>
        <w:t xml:space="preserve"> (раствора)</w:t>
      </w:r>
      <w:r w:rsidRPr="001B6A81">
        <w:rPr>
          <w:rStyle w:val="FontStyle83"/>
          <w:rFonts w:ascii="Times New Roman" w:hAnsi="Times New Roman" w:cs="Times New Roman"/>
          <w:sz w:val="24"/>
          <w:szCs w:val="24"/>
          <w:lang w:eastAsia="en-US"/>
        </w:rPr>
        <w:t>, вытекающего из плоского или электровакуумного коллектора (внешний источник тепла) и поступающего в наружный теплообменник (</w:t>
      </w:r>
      <w:r w:rsidRPr="001B6A81">
        <w:rPr>
          <w:rStyle w:val="FontStyle66"/>
          <w:rFonts w:ascii="Times New Roman" w:hAnsi="Times New Roman" w:cs="Times New Roman"/>
          <w:i/>
          <w:sz w:val="24"/>
          <w:szCs w:val="24"/>
          <w:lang w:val="en-US" w:eastAsia="en-US"/>
        </w:rPr>
        <w:t>T</w:t>
      </w:r>
      <w:proofErr w:type="gramStart"/>
      <w:r w:rsidRPr="001B6A81">
        <w:rPr>
          <w:rStyle w:val="FontStyle66"/>
          <w:rFonts w:ascii="Times New Roman" w:hAnsi="Times New Roman" w:cs="Times New Roman"/>
          <w:sz w:val="24"/>
          <w:szCs w:val="24"/>
          <w:vertAlign w:val="subscript"/>
          <w:lang w:eastAsia="en-US"/>
        </w:rPr>
        <w:t>О</w:t>
      </w:r>
      <w:proofErr w:type="gramEnd"/>
      <w:r w:rsidRPr="001B6A81">
        <w:rPr>
          <w:rStyle w:val="FontStyle66"/>
          <w:rFonts w:ascii="Times New Roman" w:hAnsi="Times New Roman" w:cs="Times New Roman"/>
          <w:sz w:val="24"/>
          <w:szCs w:val="24"/>
          <w:vertAlign w:val="subscript"/>
          <w:lang w:val="en-US" w:eastAsia="en-US"/>
        </w:rPr>
        <w:t>HEX</w:t>
      </w:r>
      <w:r w:rsidRPr="001B6A81">
        <w:rPr>
          <w:rStyle w:val="FontStyle66"/>
          <w:rFonts w:ascii="Times New Roman" w:hAnsi="Times New Roman" w:cs="Times New Roman"/>
          <w:sz w:val="24"/>
          <w:szCs w:val="24"/>
          <w:vertAlign w:val="subscript"/>
          <w:lang w:eastAsia="en-US"/>
        </w:rPr>
        <w:t>,</w:t>
      </w:r>
      <w:r w:rsidRPr="001B6A81">
        <w:rPr>
          <w:rStyle w:val="FontStyle66"/>
          <w:rFonts w:ascii="Times New Roman" w:hAnsi="Times New Roman" w:cs="Times New Roman"/>
          <w:sz w:val="24"/>
          <w:szCs w:val="24"/>
          <w:vertAlign w:val="subscript"/>
          <w:lang w:val="en-US" w:eastAsia="en-US"/>
        </w:rPr>
        <w:t>in</w:t>
      </w:r>
      <w:r w:rsidRPr="001B6A81">
        <w:rPr>
          <w:rStyle w:val="FontStyle83"/>
          <w:rFonts w:ascii="Times New Roman" w:hAnsi="Times New Roman" w:cs="Times New Roman"/>
          <w:sz w:val="24"/>
          <w:szCs w:val="24"/>
          <w:lang w:eastAsia="en-US"/>
        </w:rPr>
        <w:t>), превышает температуру наружного воздуха по сухому термометру (</w:t>
      </w:r>
      <w:proofErr w:type="spellStart"/>
      <w:r w:rsidRPr="001B6A81">
        <w:rPr>
          <w:rStyle w:val="FontStyle83"/>
          <w:rFonts w:ascii="Times New Roman" w:hAnsi="Times New Roman" w:cs="Times New Roman"/>
          <w:i/>
          <w:sz w:val="24"/>
          <w:szCs w:val="24"/>
          <w:lang w:eastAsia="en-US"/>
        </w:rPr>
        <w:t>T</w:t>
      </w:r>
      <w:r w:rsidRPr="001B6A81">
        <w:rPr>
          <w:rStyle w:val="FontStyle83"/>
          <w:rFonts w:ascii="Times New Roman" w:hAnsi="Times New Roman" w:cs="Times New Roman"/>
          <w:sz w:val="24"/>
          <w:szCs w:val="24"/>
          <w:vertAlign w:val="subscript"/>
          <w:lang w:eastAsia="en-US"/>
        </w:rPr>
        <w:t>outdoor</w:t>
      </w:r>
      <w:proofErr w:type="spellEnd"/>
      <w:r w:rsidRPr="001B6A81">
        <w:rPr>
          <w:rStyle w:val="FontStyle83"/>
          <w:rFonts w:ascii="Times New Roman" w:hAnsi="Times New Roman" w:cs="Times New Roman"/>
          <w:sz w:val="24"/>
          <w:szCs w:val="24"/>
          <w:vertAlign w:val="subscript"/>
          <w:lang w:eastAsia="en-US"/>
        </w:rPr>
        <w:t xml:space="preserve">) </w:t>
      </w:r>
      <w:r w:rsidRPr="001B6A81">
        <w:rPr>
          <w:rStyle w:val="FontStyle83"/>
          <w:rFonts w:ascii="Times New Roman" w:hAnsi="Times New Roman" w:cs="Times New Roman"/>
          <w:sz w:val="24"/>
          <w:szCs w:val="24"/>
          <w:lang w:eastAsia="en-US"/>
        </w:rPr>
        <w:t>на разницу температур, которая зависит от типа коллектора и площади апертуры. Формула С.1 позволяет получить соответствие между разностью температур (</w:t>
      </w:r>
      <w:r w:rsidRPr="001B6A81">
        <w:rPr>
          <w:rStyle w:val="FontStyle76"/>
          <w:sz w:val="24"/>
          <w:szCs w:val="24"/>
          <w:lang w:val="en-US" w:eastAsia="en-US"/>
        </w:rPr>
        <w:t>T</w:t>
      </w:r>
      <w:proofErr w:type="gramStart"/>
      <w:r w:rsidRPr="001B6A81">
        <w:rPr>
          <w:rStyle w:val="FontStyle67"/>
          <w:rFonts w:ascii="Times New Roman" w:hAnsi="Times New Roman" w:cs="Times New Roman"/>
          <w:sz w:val="24"/>
          <w:szCs w:val="24"/>
          <w:vertAlign w:val="subscript"/>
          <w:lang w:eastAsia="en-US"/>
        </w:rPr>
        <w:t>О</w:t>
      </w:r>
      <w:proofErr w:type="spellStart"/>
      <w:proofErr w:type="gramEnd"/>
      <w:r w:rsidRPr="001B6A81">
        <w:rPr>
          <w:rStyle w:val="FontStyle67"/>
          <w:rFonts w:ascii="Times New Roman" w:hAnsi="Times New Roman" w:cs="Times New Roman"/>
          <w:sz w:val="24"/>
          <w:szCs w:val="24"/>
          <w:vertAlign w:val="subscript"/>
          <w:lang w:val="en-US" w:eastAsia="en-US"/>
        </w:rPr>
        <w:t>HEx</w:t>
      </w:r>
      <w:proofErr w:type="spellEnd"/>
      <w:r w:rsidRPr="001B6A81">
        <w:rPr>
          <w:rStyle w:val="FontStyle67"/>
          <w:rFonts w:ascii="Times New Roman" w:hAnsi="Times New Roman" w:cs="Times New Roman"/>
          <w:sz w:val="24"/>
          <w:szCs w:val="24"/>
          <w:vertAlign w:val="subscript"/>
          <w:lang w:eastAsia="en-US"/>
        </w:rPr>
        <w:t>,</w:t>
      </w:r>
      <w:r w:rsidRPr="001B6A81">
        <w:rPr>
          <w:rStyle w:val="FontStyle67"/>
          <w:rFonts w:ascii="Times New Roman" w:hAnsi="Times New Roman" w:cs="Times New Roman"/>
          <w:sz w:val="24"/>
          <w:szCs w:val="24"/>
          <w:vertAlign w:val="subscript"/>
          <w:lang w:val="en-US" w:eastAsia="en-US"/>
        </w:rPr>
        <w:t>in</w:t>
      </w:r>
      <w:r w:rsidRPr="001B6A81">
        <w:rPr>
          <w:rStyle w:val="FontStyle76"/>
          <w:sz w:val="24"/>
          <w:szCs w:val="24"/>
          <w:lang w:eastAsia="en-US"/>
        </w:rPr>
        <w:t>-</w:t>
      </w:r>
      <w:proofErr w:type="spellStart"/>
      <w:r w:rsidRPr="001B6A81">
        <w:rPr>
          <w:rStyle w:val="FontStyle76"/>
          <w:sz w:val="24"/>
          <w:szCs w:val="24"/>
          <w:lang w:val="en-US" w:eastAsia="en-US"/>
        </w:rPr>
        <w:t>T</w:t>
      </w:r>
      <w:r w:rsidRPr="001B6A81">
        <w:rPr>
          <w:rStyle w:val="FontStyle67"/>
          <w:rFonts w:ascii="Times New Roman" w:hAnsi="Times New Roman" w:cs="Times New Roman"/>
          <w:sz w:val="24"/>
          <w:szCs w:val="24"/>
          <w:vertAlign w:val="subscript"/>
          <w:lang w:val="en-US" w:eastAsia="en-US"/>
        </w:rPr>
        <w:t>outdoor</w:t>
      </w:r>
      <w:proofErr w:type="spellEnd"/>
      <w:r w:rsidRPr="001B6A81">
        <w:rPr>
          <w:rStyle w:val="FontStyle83"/>
          <w:rFonts w:ascii="Times New Roman" w:hAnsi="Times New Roman" w:cs="Times New Roman"/>
          <w:sz w:val="24"/>
          <w:szCs w:val="24"/>
          <w:lang w:eastAsia="en-US"/>
        </w:rPr>
        <w:t>) и площадью апертуры коллектора [7].</w:t>
      </w:r>
    </w:p>
    <w:p w:rsidR="001B6A81" w:rsidRPr="00247EA6" w:rsidRDefault="00AA0A4E" w:rsidP="0063316D">
      <w:pPr>
        <w:pStyle w:val="Style4"/>
        <w:widowControl/>
        <w:ind w:firstLine="720"/>
        <w:jc w:val="right"/>
        <w:rPr>
          <w:rStyle w:val="FontStyle83"/>
          <w:rFonts w:ascii="Times New Roman" w:hAnsi="Times New Roman" w:cs="Times New Roman"/>
          <w:sz w:val="24"/>
          <w:szCs w:val="24"/>
          <w:lang w:eastAsia="tr-TR"/>
        </w:rPr>
      </w:pPr>
      <m:oMath>
        <m:sSub>
          <m:sSubPr>
            <m:ctrlPr>
              <w:rPr>
                <w:rStyle w:val="FontStyle83"/>
                <w:rFonts w:ascii="Cambria Math" w:hAnsi="Cambria Math" w:cs="Times New Roman"/>
                <w:i/>
                <w:sz w:val="24"/>
                <w:szCs w:val="24"/>
                <w:lang w:eastAsia="tr-TR"/>
              </w:rPr>
            </m:ctrlPr>
          </m:sSubPr>
          <m:e>
            <m:r>
              <w:rPr>
                <w:rStyle w:val="FontStyle83"/>
                <w:rFonts w:ascii="Cambria Math" w:hAnsi="Cambria Math" w:cs="Times New Roman"/>
                <w:sz w:val="24"/>
                <w:szCs w:val="24"/>
                <w:lang w:eastAsia="tr-TR"/>
              </w:rPr>
              <m:t>T</m:t>
            </m:r>
          </m:e>
          <m:sub>
            <m:r>
              <w:rPr>
                <w:rStyle w:val="FontStyle83"/>
                <w:rFonts w:ascii="Cambria Math" w:hAnsi="Cambria Math" w:cs="Times New Roman"/>
                <w:sz w:val="24"/>
                <w:szCs w:val="24"/>
                <w:lang w:eastAsia="tr-TR"/>
              </w:rPr>
              <m:t>OHEX,in</m:t>
            </m:r>
          </m:sub>
        </m:sSub>
        <m:r>
          <w:rPr>
            <w:rStyle w:val="FontStyle83"/>
            <w:rFonts w:ascii="Cambria Math" w:hAnsi="Cambria Math" w:cs="Times New Roman"/>
            <w:sz w:val="24"/>
            <w:szCs w:val="24"/>
            <w:lang w:eastAsia="tr-TR"/>
          </w:rPr>
          <m:t>-</m:t>
        </m:r>
        <m:sSub>
          <m:sSubPr>
            <m:ctrlPr>
              <w:rPr>
                <w:rStyle w:val="FontStyle83"/>
                <w:rFonts w:ascii="Cambria Math" w:hAnsi="Cambria Math" w:cs="Times New Roman"/>
                <w:i/>
                <w:sz w:val="24"/>
                <w:szCs w:val="24"/>
                <w:lang w:eastAsia="tr-TR"/>
              </w:rPr>
            </m:ctrlPr>
          </m:sSubPr>
          <m:e>
            <m:r>
              <w:rPr>
                <w:rStyle w:val="FontStyle83"/>
                <w:rFonts w:ascii="Cambria Math" w:hAnsi="Cambria Math" w:cs="Times New Roman"/>
                <w:sz w:val="24"/>
                <w:szCs w:val="24"/>
                <w:lang w:eastAsia="tr-TR"/>
              </w:rPr>
              <m:t>T</m:t>
            </m:r>
          </m:e>
          <m:sub>
            <m:r>
              <w:rPr>
                <w:rStyle w:val="FontStyle83"/>
                <w:rFonts w:ascii="Cambria Math" w:hAnsi="Cambria Math" w:cs="Times New Roman"/>
                <w:sz w:val="24"/>
                <w:szCs w:val="24"/>
                <w:lang w:eastAsia="tr-TR"/>
              </w:rPr>
              <m:t>outdoor</m:t>
            </m:r>
          </m:sub>
        </m:sSub>
        <m:r>
          <w:rPr>
            <w:rStyle w:val="FontStyle83"/>
            <w:rFonts w:ascii="Cambria Math" w:hAnsi="Cambria Math" w:cs="Times New Roman"/>
            <w:sz w:val="24"/>
            <w:szCs w:val="24"/>
            <w:lang w:eastAsia="tr-TR"/>
          </w:rPr>
          <m:t>=∆</m:t>
        </m:r>
        <m:sSub>
          <m:sSubPr>
            <m:ctrlPr>
              <w:rPr>
                <w:rStyle w:val="FontStyle83"/>
                <w:rFonts w:ascii="Cambria Math" w:hAnsi="Cambria Math" w:cs="Times New Roman"/>
                <w:i/>
                <w:sz w:val="24"/>
                <w:szCs w:val="24"/>
                <w:lang w:eastAsia="tr-TR"/>
              </w:rPr>
            </m:ctrlPr>
          </m:sSubPr>
          <m:e>
            <m:r>
              <w:rPr>
                <w:rStyle w:val="FontStyle83"/>
                <w:rFonts w:ascii="Cambria Math" w:hAnsi="Cambria Math" w:cs="Times New Roman"/>
                <w:sz w:val="24"/>
                <w:szCs w:val="24"/>
                <w:lang w:eastAsia="tr-TR"/>
              </w:rPr>
              <m:t>T</m:t>
            </m:r>
          </m:e>
          <m:sub>
            <m:r>
              <w:rPr>
                <w:rStyle w:val="FontStyle83"/>
                <w:rFonts w:ascii="Cambria Math" w:hAnsi="Cambria Math" w:cs="Times New Roman"/>
                <w:sz w:val="24"/>
                <w:szCs w:val="24"/>
                <w:lang w:eastAsia="tr-TR"/>
              </w:rPr>
              <m:t>Ref</m:t>
            </m:r>
          </m:sub>
        </m:sSub>
        <m:r>
          <w:rPr>
            <w:rStyle w:val="FontStyle83"/>
            <w:rFonts w:ascii="Cambria Math" w:hAnsi="Cambria Math" w:cs="Times New Roman"/>
            <w:sz w:val="24"/>
            <w:szCs w:val="24"/>
            <w:lang w:eastAsia="tr-TR"/>
          </w:rPr>
          <m:t>∙</m:t>
        </m:r>
        <m:d>
          <m:dPr>
            <m:begChr m:val="["/>
            <m:endChr m:val="]"/>
            <m:ctrlPr>
              <w:rPr>
                <w:rStyle w:val="FontStyle83"/>
                <w:rFonts w:ascii="Cambria Math" w:hAnsi="Cambria Math" w:cs="Times New Roman"/>
                <w:i/>
                <w:sz w:val="24"/>
                <w:szCs w:val="24"/>
                <w:lang w:eastAsia="tr-TR"/>
              </w:rPr>
            </m:ctrlPr>
          </m:dPr>
          <m:e>
            <m:r>
              <w:rPr>
                <w:rStyle w:val="FontStyle83"/>
                <w:rFonts w:ascii="Cambria Math" w:hAnsi="Cambria Math" w:cs="Times New Roman"/>
                <w:sz w:val="24"/>
                <w:szCs w:val="24"/>
                <w:lang w:eastAsia="tr-TR"/>
              </w:rPr>
              <m:t>1-</m:t>
            </m:r>
            <m:sSup>
              <m:sSupPr>
                <m:ctrlPr>
                  <w:rPr>
                    <w:rStyle w:val="FontStyle83"/>
                    <w:rFonts w:ascii="Cambria Math" w:hAnsi="Cambria Math" w:cs="Times New Roman"/>
                    <w:i/>
                    <w:sz w:val="24"/>
                    <w:szCs w:val="24"/>
                    <w:lang w:val="en-US" w:eastAsia="tr-TR"/>
                  </w:rPr>
                </m:ctrlPr>
              </m:sSupPr>
              <m:e>
                <m:r>
                  <w:rPr>
                    <w:rStyle w:val="FontStyle83"/>
                    <w:rFonts w:ascii="Cambria Math" w:hAnsi="Cambria Math" w:cs="Times New Roman"/>
                    <w:sz w:val="24"/>
                    <w:szCs w:val="24"/>
                    <w:lang w:val="en-US" w:eastAsia="tr-TR"/>
                  </w:rPr>
                  <m:t>e</m:t>
                </m:r>
              </m:e>
              <m:sup>
                <m:r>
                  <w:rPr>
                    <w:rStyle w:val="FontStyle83"/>
                    <w:rFonts w:ascii="Cambria Math" w:hAnsi="Cambria Math" w:cs="Times New Roman"/>
                    <w:sz w:val="24"/>
                    <w:szCs w:val="24"/>
                    <w:lang w:eastAsia="tr-TR"/>
                  </w:rPr>
                  <m:t>-</m:t>
                </m:r>
                <m:d>
                  <m:dPr>
                    <m:ctrlPr>
                      <w:rPr>
                        <w:rStyle w:val="FontStyle83"/>
                        <w:rFonts w:ascii="Cambria Math" w:hAnsi="Cambria Math" w:cs="Times New Roman"/>
                        <w:i/>
                        <w:sz w:val="24"/>
                        <w:szCs w:val="24"/>
                        <w:lang w:val="en-US" w:eastAsia="tr-TR"/>
                      </w:rPr>
                    </m:ctrlPr>
                  </m:dPr>
                  <m:e>
                    <m:f>
                      <m:fPr>
                        <m:ctrlPr>
                          <w:rPr>
                            <w:rStyle w:val="FontStyle83"/>
                            <w:rFonts w:ascii="Cambria Math" w:hAnsi="Cambria Math" w:cs="Times New Roman"/>
                            <w:i/>
                            <w:sz w:val="24"/>
                            <w:szCs w:val="24"/>
                            <w:lang w:val="en-US" w:eastAsia="tr-TR"/>
                          </w:rPr>
                        </m:ctrlPr>
                      </m:fPr>
                      <m:num>
                        <m:r>
                          <w:rPr>
                            <w:rStyle w:val="FontStyle83"/>
                            <w:rFonts w:ascii="Cambria Math" w:hAnsi="Cambria Math" w:cs="Times New Roman"/>
                            <w:sz w:val="24"/>
                            <w:szCs w:val="24"/>
                            <w:lang w:val="en-US" w:eastAsia="tr-TR"/>
                          </w:rPr>
                          <m:t>A</m:t>
                        </m:r>
                      </m:num>
                      <m:den>
                        <m:sSub>
                          <m:sSubPr>
                            <m:ctrlPr>
                              <w:rPr>
                                <w:rStyle w:val="FontStyle83"/>
                                <w:rFonts w:ascii="Cambria Math" w:hAnsi="Cambria Math" w:cs="Times New Roman"/>
                                <w:i/>
                                <w:sz w:val="24"/>
                                <w:szCs w:val="24"/>
                                <w:lang w:val="en-US" w:eastAsia="tr-TR"/>
                              </w:rPr>
                            </m:ctrlPr>
                          </m:sSubPr>
                          <m:e>
                            <m:r>
                              <w:rPr>
                                <w:rStyle w:val="FontStyle83"/>
                                <w:rFonts w:ascii="Cambria Math" w:hAnsi="Cambria Math" w:cs="Times New Roman"/>
                                <w:sz w:val="24"/>
                                <w:szCs w:val="24"/>
                                <w:lang w:val="en-US" w:eastAsia="tr-TR"/>
                              </w:rPr>
                              <m:t>A</m:t>
                            </m:r>
                          </m:e>
                          <m:sub>
                            <m:r>
                              <w:rPr>
                                <w:rStyle w:val="FontStyle83"/>
                                <w:rFonts w:ascii="Cambria Math" w:hAnsi="Cambria Math" w:cs="Times New Roman"/>
                                <w:sz w:val="24"/>
                                <w:szCs w:val="24"/>
                                <w:lang w:val="en-US" w:eastAsia="tr-TR"/>
                              </w:rPr>
                              <m:t>Ref</m:t>
                            </m:r>
                          </m:sub>
                        </m:sSub>
                      </m:den>
                    </m:f>
                  </m:e>
                </m:d>
              </m:sup>
            </m:sSup>
          </m:e>
        </m:d>
      </m:oMath>
      <w:r w:rsidR="001B6A81" w:rsidRPr="00247EA6">
        <w:rPr>
          <w:rStyle w:val="FontStyle83"/>
          <w:rFonts w:ascii="Times New Roman" w:hAnsi="Times New Roman" w:cs="Times New Roman"/>
          <w:sz w:val="24"/>
          <w:szCs w:val="24"/>
          <w:lang w:eastAsia="tr-TR"/>
        </w:rPr>
        <w:t xml:space="preserve">                              (</w:t>
      </w:r>
      <w:r w:rsidR="001B6A81" w:rsidRPr="001B6A81">
        <w:rPr>
          <w:rStyle w:val="FontStyle83"/>
          <w:rFonts w:ascii="Times New Roman" w:hAnsi="Times New Roman" w:cs="Times New Roman"/>
          <w:sz w:val="24"/>
          <w:szCs w:val="24"/>
          <w:lang w:val="en-US" w:eastAsia="tr-TR"/>
        </w:rPr>
        <w:t>C</w:t>
      </w:r>
      <w:r w:rsidR="001B6A81" w:rsidRPr="00247EA6">
        <w:rPr>
          <w:rStyle w:val="FontStyle83"/>
          <w:rFonts w:ascii="Times New Roman" w:hAnsi="Times New Roman" w:cs="Times New Roman"/>
          <w:sz w:val="24"/>
          <w:szCs w:val="24"/>
          <w:lang w:eastAsia="tr-TR"/>
        </w:rPr>
        <w:t xml:space="preserve"> 1)</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где</w:t>
      </w:r>
    </w:p>
    <w:p w:rsidR="001B6A81" w:rsidRPr="00271428" w:rsidRDefault="001B6A81" w:rsidP="00271428">
      <w:pPr>
        <w:pStyle w:val="Style14"/>
        <w:widowControl/>
        <w:ind w:firstLine="720"/>
        <w:jc w:val="both"/>
        <w:rPr>
          <w:rStyle w:val="FontStyle83"/>
          <w:rFonts w:ascii="Times New Roman" w:hAnsi="Times New Roman" w:cs="Times New Roman"/>
          <w:i/>
          <w:iCs/>
          <w:sz w:val="24"/>
          <w:szCs w:val="24"/>
          <w:lang w:eastAsia="en-US"/>
        </w:rPr>
      </w:pPr>
      <w:r w:rsidRPr="001B6A81">
        <w:rPr>
          <w:rStyle w:val="FontStyle76"/>
          <w:sz w:val="24"/>
          <w:szCs w:val="24"/>
          <w:lang w:val="en-US" w:eastAsia="en-US"/>
        </w:rPr>
        <w:t>T</w:t>
      </w:r>
      <w:r w:rsidRPr="001B6A81">
        <w:rPr>
          <w:rStyle w:val="FontStyle76"/>
          <w:sz w:val="24"/>
          <w:szCs w:val="24"/>
          <w:vertAlign w:val="subscript"/>
          <w:lang w:val="en-US" w:eastAsia="en-US"/>
        </w:rPr>
        <w:t>OHEX</w:t>
      </w:r>
      <w:proofErr w:type="gramStart"/>
      <w:r w:rsidRPr="001B6A81">
        <w:rPr>
          <w:rStyle w:val="FontStyle76"/>
          <w:sz w:val="24"/>
          <w:szCs w:val="24"/>
          <w:vertAlign w:val="subscript"/>
          <w:lang w:eastAsia="en-US"/>
        </w:rPr>
        <w:t>,</w:t>
      </w:r>
      <w:r w:rsidRPr="001B6A81">
        <w:rPr>
          <w:rStyle w:val="FontStyle76"/>
          <w:sz w:val="24"/>
          <w:szCs w:val="24"/>
          <w:vertAlign w:val="subscript"/>
          <w:lang w:val="en-US" w:eastAsia="en-US"/>
        </w:rPr>
        <w:t>in</w:t>
      </w:r>
      <w:proofErr w:type="gramEnd"/>
      <w:r w:rsidRPr="001B6A81">
        <w:rPr>
          <w:rStyle w:val="FontStyle76"/>
          <w:sz w:val="24"/>
          <w:szCs w:val="24"/>
          <w:vertAlign w:val="subscript"/>
          <w:lang w:eastAsia="en-US"/>
        </w:rPr>
        <w:t xml:space="preserve">  </w:t>
      </w:r>
      <w:r w:rsidR="00271428">
        <w:rPr>
          <w:rStyle w:val="FontStyle76"/>
          <w:sz w:val="24"/>
          <w:szCs w:val="24"/>
          <w:lang w:eastAsia="en-US"/>
        </w:rPr>
        <w:t xml:space="preserve"> – </w:t>
      </w:r>
      <w:r w:rsidRPr="001B6A81">
        <w:rPr>
          <w:rStyle w:val="FontStyle83"/>
          <w:rFonts w:ascii="Times New Roman" w:hAnsi="Times New Roman" w:cs="Times New Roman"/>
          <w:sz w:val="24"/>
          <w:szCs w:val="24"/>
          <w:lang w:eastAsia="en-US"/>
        </w:rPr>
        <w:t>это температура на входе в наружный теплообменник;</w:t>
      </w:r>
    </w:p>
    <w:p w:rsidR="001B6A81" w:rsidRPr="00271428" w:rsidRDefault="001B6A81" w:rsidP="00271428">
      <w:pPr>
        <w:pStyle w:val="Style14"/>
        <w:widowControl/>
        <w:ind w:firstLine="720"/>
        <w:jc w:val="both"/>
        <w:rPr>
          <w:rStyle w:val="FontStyle83"/>
          <w:rFonts w:ascii="Times New Roman" w:hAnsi="Times New Roman" w:cs="Times New Roman"/>
          <w:i/>
          <w:iCs/>
          <w:sz w:val="24"/>
          <w:szCs w:val="24"/>
          <w:lang w:eastAsia="en-US"/>
        </w:rPr>
      </w:pPr>
      <w:r w:rsidRPr="001B6A81">
        <w:rPr>
          <w:rStyle w:val="FontStyle76"/>
          <w:sz w:val="24"/>
          <w:szCs w:val="24"/>
          <w:lang w:val="en-US" w:eastAsia="en-US"/>
        </w:rPr>
        <w:t>A</w:t>
      </w:r>
      <w:r w:rsidR="00271428">
        <w:rPr>
          <w:rStyle w:val="FontStyle76"/>
          <w:sz w:val="24"/>
          <w:szCs w:val="24"/>
          <w:lang w:eastAsia="en-US"/>
        </w:rPr>
        <w:t xml:space="preserve"> – </w:t>
      </w:r>
      <w:proofErr w:type="gramStart"/>
      <w:r w:rsidRPr="001B6A81">
        <w:rPr>
          <w:rStyle w:val="FontStyle83"/>
          <w:rFonts w:ascii="Times New Roman" w:hAnsi="Times New Roman" w:cs="Times New Roman"/>
          <w:sz w:val="24"/>
          <w:szCs w:val="24"/>
          <w:lang w:eastAsia="en-US"/>
        </w:rPr>
        <w:t>это</w:t>
      </w:r>
      <w:proofErr w:type="gramEnd"/>
      <w:r w:rsidRPr="001B6A81">
        <w:rPr>
          <w:rStyle w:val="FontStyle83"/>
          <w:rFonts w:ascii="Times New Roman" w:hAnsi="Times New Roman" w:cs="Times New Roman"/>
          <w:sz w:val="24"/>
          <w:szCs w:val="24"/>
          <w:lang w:eastAsia="en-US"/>
        </w:rPr>
        <w:t xml:space="preserve"> площадь апертуры используемого плоского или электровакуумного коллектора</w:t>
      </w:r>
      <w:r w:rsidR="00271428">
        <w:rPr>
          <w:rStyle w:val="FontStyle83"/>
          <w:rFonts w:ascii="Times New Roman" w:hAnsi="Times New Roman" w:cs="Times New Roman"/>
          <w:sz w:val="24"/>
          <w:szCs w:val="24"/>
          <w:lang w:eastAsia="en-US"/>
        </w:rPr>
        <w:t>,</w:t>
      </w:r>
      <w:r w:rsidRPr="001B6A81">
        <w:rPr>
          <w:rStyle w:val="FontStyle83"/>
          <w:rFonts w:ascii="Times New Roman" w:hAnsi="Times New Roman" w:cs="Times New Roman"/>
          <w:sz w:val="24"/>
          <w:szCs w:val="24"/>
          <w:lang w:eastAsia="en-US"/>
        </w:rPr>
        <w:t xml:space="preserve"> м</w:t>
      </w:r>
      <w:r w:rsidRPr="001B6A81">
        <w:rPr>
          <w:rStyle w:val="FontStyle83"/>
          <w:rFonts w:ascii="Times New Roman" w:hAnsi="Times New Roman" w:cs="Times New Roman"/>
          <w:sz w:val="24"/>
          <w:szCs w:val="24"/>
          <w:vertAlign w:val="superscript"/>
          <w:lang w:eastAsia="en-US"/>
        </w:rPr>
        <w:t>2</w:t>
      </w:r>
      <w:r w:rsidRPr="001B6A81">
        <w:rPr>
          <w:rStyle w:val="FontStyle83"/>
          <w:rFonts w:ascii="Times New Roman" w:hAnsi="Times New Roman" w:cs="Times New Roman"/>
          <w:sz w:val="24"/>
          <w:szCs w:val="24"/>
          <w:lang w:eastAsia="en-US"/>
        </w:rPr>
        <w:t>;</w:t>
      </w:r>
    </w:p>
    <w:p w:rsidR="001B6A81" w:rsidRPr="001B6A81" w:rsidRDefault="001B6A81" w:rsidP="001B6A81">
      <w:pPr>
        <w:pStyle w:val="Style25"/>
        <w:widowControl/>
        <w:ind w:firstLine="720"/>
        <w:jc w:val="both"/>
        <w:rPr>
          <w:rStyle w:val="FontStyle83"/>
          <w:rFonts w:ascii="Times New Roman" w:hAnsi="Times New Roman" w:cs="Times New Roman"/>
          <w:sz w:val="24"/>
          <w:szCs w:val="24"/>
          <w:lang w:eastAsia="en-US"/>
        </w:rPr>
      </w:pPr>
      <w:proofErr w:type="spellStart"/>
      <w:r w:rsidRPr="001B6A81">
        <w:rPr>
          <w:rStyle w:val="FontStyle66"/>
          <w:rFonts w:ascii="Times New Roman" w:hAnsi="Times New Roman" w:cs="Times New Roman"/>
          <w:sz w:val="24"/>
          <w:szCs w:val="24"/>
          <w:lang w:val="en-US" w:eastAsia="en-US"/>
        </w:rPr>
        <w:t>Δ</w:t>
      </w:r>
      <w:r w:rsidRPr="001B6A81">
        <w:rPr>
          <w:rStyle w:val="FontStyle66"/>
          <w:rFonts w:ascii="Times New Roman" w:hAnsi="Times New Roman" w:cs="Times New Roman"/>
          <w:i/>
          <w:sz w:val="24"/>
          <w:szCs w:val="24"/>
          <w:lang w:val="en-US" w:eastAsia="en-US"/>
        </w:rPr>
        <w:t>T</w:t>
      </w:r>
      <w:r w:rsidRPr="001B6A81">
        <w:rPr>
          <w:rStyle w:val="FontStyle66"/>
          <w:rFonts w:ascii="Times New Roman" w:hAnsi="Times New Roman" w:cs="Times New Roman"/>
          <w:sz w:val="24"/>
          <w:szCs w:val="24"/>
          <w:vertAlign w:val="subscript"/>
          <w:lang w:val="en-US" w:eastAsia="en-US"/>
        </w:rPr>
        <w:t>Ref</w:t>
      </w:r>
      <w:proofErr w:type="spellEnd"/>
      <w:r w:rsidRPr="001B6A81">
        <w:rPr>
          <w:rStyle w:val="FontStyle66"/>
          <w:rFonts w:ascii="Times New Roman" w:hAnsi="Times New Roman" w:cs="Times New Roman"/>
          <w:sz w:val="24"/>
          <w:szCs w:val="24"/>
          <w:lang w:eastAsia="en-US"/>
        </w:rPr>
        <w:t xml:space="preserve"> </w:t>
      </w:r>
      <w:r w:rsidR="00271428">
        <w:rPr>
          <w:rStyle w:val="FontStyle76"/>
          <w:sz w:val="24"/>
          <w:szCs w:val="24"/>
          <w:lang w:eastAsia="en-US"/>
        </w:rPr>
        <w:t xml:space="preserve">– </w:t>
      </w:r>
      <w:r w:rsidRPr="001B6A81">
        <w:rPr>
          <w:rStyle w:val="FontStyle83"/>
          <w:rFonts w:ascii="Times New Roman" w:hAnsi="Times New Roman" w:cs="Times New Roman"/>
          <w:sz w:val="24"/>
          <w:szCs w:val="24"/>
          <w:lang w:eastAsia="en-US"/>
        </w:rPr>
        <w:t xml:space="preserve">это стандартная разность температур, оцененная путем </w:t>
      </w:r>
      <w:proofErr w:type="spellStart"/>
      <w:r w:rsidRPr="001B6A81">
        <w:rPr>
          <w:rStyle w:val="FontStyle83"/>
          <w:rFonts w:ascii="Times New Roman" w:hAnsi="Times New Roman" w:cs="Times New Roman"/>
          <w:sz w:val="24"/>
          <w:szCs w:val="24"/>
          <w:lang w:eastAsia="en-US"/>
        </w:rPr>
        <w:t>подставления</w:t>
      </w:r>
      <w:proofErr w:type="spellEnd"/>
      <w:r w:rsidRPr="001B6A81">
        <w:rPr>
          <w:rStyle w:val="FontStyle83"/>
          <w:rFonts w:ascii="Times New Roman" w:hAnsi="Times New Roman" w:cs="Times New Roman"/>
          <w:sz w:val="24"/>
          <w:szCs w:val="24"/>
          <w:lang w:eastAsia="en-US"/>
        </w:rPr>
        <w:t xml:space="preserve"> измеренных данных с площадью апертуры коллектора в </w:t>
      </w:r>
      <w:r w:rsidR="00994FF8">
        <w:rPr>
          <w:rStyle w:val="FontStyle83"/>
          <w:rFonts w:ascii="Times New Roman" w:hAnsi="Times New Roman" w:cs="Times New Roman"/>
          <w:sz w:val="24"/>
          <w:szCs w:val="24"/>
          <w:lang w:eastAsia="en-US"/>
        </w:rPr>
        <w:t>ф</w:t>
      </w:r>
      <w:r w:rsidRPr="001B6A81">
        <w:rPr>
          <w:rStyle w:val="FontStyle83"/>
          <w:rFonts w:ascii="Times New Roman" w:hAnsi="Times New Roman" w:cs="Times New Roman"/>
          <w:sz w:val="24"/>
          <w:szCs w:val="24"/>
          <w:lang w:eastAsia="en-US"/>
        </w:rPr>
        <w:t>ормулу (</w:t>
      </w:r>
      <w:r w:rsidRPr="001B6A81">
        <w:rPr>
          <w:rStyle w:val="FontStyle83"/>
          <w:rFonts w:ascii="Times New Roman" w:hAnsi="Times New Roman" w:cs="Times New Roman"/>
          <w:sz w:val="24"/>
          <w:szCs w:val="24"/>
          <w:lang w:val="en-US" w:eastAsia="en-US"/>
        </w:rPr>
        <w:t>C</w:t>
      </w:r>
      <w:r w:rsidRPr="001B6A81">
        <w:rPr>
          <w:rStyle w:val="FontStyle83"/>
          <w:rFonts w:ascii="Times New Roman" w:hAnsi="Times New Roman" w:cs="Times New Roman"/>
          <w:sz w:val="24"/>
          <w:szCs w:val="24"/>
          <w:lang w:eastAsia="en-US"/>
        </w:rPr>
        <w:t>.1); и</w:t>
      </w:r>
    </w:p>
    <w:p w:rsidR="001B6A81" w:rsidRPr="001B6A81" w:rsidRDefault="001B6A81" w:rsidP="001B6A81">
      <w:pPr>
        <w:pStyle w:val="Style25"/>
        <w:widowControl/>
        <w:ind w:firstLine="720"/>
        <w:jc w:val="both"/>
        <w:rPr>
          <w:rStyle w:val="FontStyle83"/>
          <w:rFonts w:ascii="Times New Roman" w:hAnsi="Times New Roman" w:cs="Times New Roman"/>
          <w:sz w:val="24"/>
          <w:szCs w:val="24"/>
          <w:lang w:eastAsia="en-US"/>
        </w:rPr>
      </w:pPr>
      <w:proofErr w:type="spellStart"/>
      <w:proofErr w:type="gramStart"/>
      <w:r w:rsidRPr="001B6A81">
        <w:rPr>
          <w:rStyle w:val="FontStyle76"/>
          <w:sz w:val="24"/>
          <w:szCs w:val="24"/>
          <w:lang w:val="en-US" w:eastAsia="en-US"/>
        </w:rPr>
        <w:t>A</w:t>
      </w:r>
      <w:r w:rsidRPr="001B6A81">
        <w:rPr>
          <w:rStyle w:val="FontStyle67"/>
          <w:rFonts w:ascii="Times New Roman" w:hAnsi="Times New Roman" w:cs="Times New Roman"/>
          <w:sz w:val="24"/>
          <w:szCs w:val="24"/>
          <w:vertAlign w:val="subscript"/>
          <w:lang w:val="en-US" w:eastAsia="en-US"/>
        </w:rPr>
        <w:t>Ref</w:t>
      </w:r>
      <w:proofErr w:type="spellEnd"/>
      <w:r w:rsidRPr="001B6A81">
        <w:rPr>
          <w:rStyle w:val="FontStyle67"/>
          <w:rFonts w:ascii="Times New Roman" w:hAnsi="Times New Roman" w:cs="Times New Roman"/>
          <w:sz w:val="24"/>
          <w:szCs w:val="24"/>
          <w:vertAlign w:val="subscript"/>
          <w:lang w:eastAsia="en-US"/>
        </w:rPr>
        <w:t xml:space="preserve"> </w:t>
      </w:r>
      <w:r w:rsidRPr="001B6A81">
        <w:rPr>
          <w:rStyle w:val="FontStyle67"/>
          <w:rFonts w:ascii="Times New Roman" w:hAnsi="Times New Roman" w:cs="Times New Roman"/>
          <w:sz w:val="24"/>
          <w:szCs w:val="24"/>
          <w:lang w:eastAsia="en-US"/>
        </w:rPr>
        <w:t xml:space="preserve"> </w:t>
      </w:r>
      <w:r w:rsidR="00271428">
        <w:rPr>
          <w:rStyle w:val="FontStyle76"/>
          <w:sz w:val="24"/>
          <w:szCs w:val="24"/>
          <w:lang w:eastAsia="en-US"/>
        </w:rPr>
        <w:t>–</w:t>
      </w:r>
      <w:proofErr w:type="gramEnd"/>
      <w:r w:rsidR="00271428">
        <w:rPr>
          <w:rStyle w:val="FontStyle76"/>
          <w:sz w:val="24"/>
          <w:szCs w:val="24"/>
          <w:lang w:eastAsia="en-US"/>
        </w:rPr>
        <w:t xml:space="preserve"> </w:t>
      </w:r>
      <w:r w:rsidRPr="001B6A81">
        <w:rPr>
          <w:rStyle w:val="FontStyle83"/>
          <w:rFonts w:ascii="Times New Roman" w:hAnsi="Times New Roman" w:cs="Times New Roman"/>
          <w:sz w:val="24"/>
          <w:szCs w:val="24"/>
          <w:lang w:eastAsia="en-US"/>
        </w:rPr>
        <w:t xml:space="preserve">это стандартная площадь коллектора, оцененная путем </w:t>
      </w:r>
      <w:proofErr w:type="spellStart"/>
      <w:r w:rsidRPr="001B6A81">
        <w:rPr>
          <w:rStyle w:val="FontStyle83"/>
          <w:rFonts w:ascii="Times New Roman" w:hAnsi="Times New Roman" w:cs="Times New Roman"/>
          <w:sz w:val="24"/>
          <w:szCs w:val="24"/>
          <w:lang w:eastAsia="en-US"/>
        </w:rPr>
        <w:t>подставления</w:t>
      </w:r>
      <w:proofErr w:type="spellEnd"/>
      <w:r w:rsidRPr="001B6A81">
        <w:rPr>
          <w:rStyle w:val="FontStyle83"/>
          <w:rFonts w:ascii="Times New Roman" w:hAnsi="Times New Roman" w:cs="Times New Roman"/>
          <w:sz w:val="24"/>
          <w:szCs w:val="24"/>
          <w:lang w:eastAsia="en-US"/>
        </w:rPr>
        <w:t xml:space="preserve"> измеренных данных с площадью апертуры коллектора в </w:t>
      </w:r>
      <w:r w:rsidR="00994FF8">
        <w:rPr>
          <w:rStyle w:val="FontStyle83"/>
          <w:rFonts w:ascii="Times New Roman" w:hAnsi="Times New Roman" w:cs="Times New Roman"/>
          <w:sz w:val="24"/>
          <w:szCs w:val="24"/>
          <w:lang w:eastAsia="en-US"/>
        </w:rPr>
        <w:t>ф</w:t>
      </w:r>
      <w:r w:rsidRPr="001B6A81">
        <w:rPr>
          <w:rStyle w:val="FontStyle83"/>
          <w:rFonts w:ascii="Times New Roman" w:hAnsi="Times New Roman" w:cs="Times New Roman"/>
          <w:sz w:val="24"/>
          <w:szCs w:val="24"/>
          <w:lang w:eastAsia="en-US"/>
        </w:rPr>
        <w:t>ормулу (</w:t>
      </w:r>
      <w:r w:rsidRPr="001B6A81">
        <w:rPr>
          <w:rStyle w:val="FontStyle83"/>
          <w:rFonts w:ascii="Times New Roman" w:hAnsi="Times New Roman" w:cs="Times New Roman"/>
          <w:sz w:val="24"/>
          <w:szCs w:val="24"/>
          <w:lang w:val="en-US" w:eastAsia="en-US"/>
        </w:rPr>
        <w:t>C</w:t>
      </w:r>
      <w:r w:rsidRPr="001B6A81">
        <w:rPr>
          <w:rStyle w:val="FontStyle83"/>
          <w:rFonts w:ascii="Times New Roman" w:hAnsi="Times New Roman" w:cs="Times New Roman"/>
          <w:sz w:val="24"/>
          <w:szCs w:val="24"/>
          <w:lang w:eastAsia="en-US"/>
        </w:rPr>
        <w:t>.1).</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Значения </w:t>
      </w:r>
      <w:proofErr w:type="spellStart"/>
      <w:r w:rsidRPr="001B6A81">
        <w:rPr>
          <w:rStyle w:val="FontStyle83"/>
          <w:rFonts w:ascii="Times New Roman" w:hAnsi="Times New Roman" w:cs="Times New Roman"/>
          <w:sz w:val="24"/>
          <w:szCs w:val="24"/>
          <w:lang w:val="en-US" w:eastAsia="en-US"/>
        </w:rPr>
        <w:t>Δ</w:t>
      </w:r>
      <w:r w:rsidRPr="001B6A81">
        <w:rPr>
          <w:rStyle w:val="FontStyle66"/>
          <w:rFonts w:ascii="Times New Roman" w:hAnsi="Times New Roman" w:cs="Times New Roman"/>
          <w:i/>
          <w:sz w:val="24"/>
          <w:szCs w:val="24"/>
          <w:lang w:val="en-US" w:eastAsia="en-US"/>
        </w:rPr>
        <w:t>T</w:t>
      </w:r>
      <w:r w:rsidRPr="001B6A81">
        <w:rPr>
          <w:rStyle w:val="FontStyle66"/>
          <w:rFonts w:ascii="Times New Roman" w:hAnsi="Times New Roman" w:cs="Times New Roman"/>
          <w:sz w:val="24"/>
          <w:szCs w:val="24"/>
          <w:vertAlign w:val="subscript"/>
          <w:lang w:val="en-US" w:eastAsia="en-US"/>
        </w:rPr>
        <w:t>Ref</w:t>
      </w:r>
      <w:proofErr w:type="spellEnd"/>
      <w:r w:rsidRPr="001B6A81">
        <w:rPr>
          <w:rStyle w:val="FontStyle66"/>
          <w:rFonts w:ascii="Times New Roman" w:hAnsi="Times New Roman" w:cs="Times New Roman"/>
          <w:sz w:val="24"/>
          <w:szCs w:val="24"/>
          <w:lang w:eastAsia="en-US"/>
        </w:rPr>
        <w:t xml:space="preserve"> </w:t>
      </w:r>
      <w:r w:rsidRPr="001B6A81">
        <w:rPr>
          <w:rStyle w:val="FontStyle83"/>
          <w:rFonts w:ascii="Times New Roman" w:hAnsi="Times New Roman" w:cs="Times New Roman"/>
          <w:sz w:val="24"/>
          <w:szCs w:val="24"/>
          <w:lang w:eastAsia="en-US"/>
        </w:rPr>
        <w:t xml:space="preserve">и </w:t>
      </w:r>
      <w:proofErr w:type="spellStart"/>
      <w:r w:rsidRPr="001B6A81">
        <w:rPr>
          <w:rStyle w:val="FontStyle66"/>
          <w:rFonts w:ascii="Times New Roman" w:hAnsi="Times New Roman" w:cs="Times New Roman"/>
          <w:sz w:val="24"/>
          <w:szCs w:val="24"/>
          <w:lang w:val="en-US" w:eastAsia="en-US"/>
        </w:rPr>
        <w:t>A</w:t>
      </w:r>
      <w:r w:rsidRPr="001B6A81">
        <w:rPr>
          <w:rStyle w:val="FontStyle66"/>
          <w:rFonts w:ascii="Times New Roman" w:hAnsi="Times New Roman" w:cs="Times New Roman"/>
          <w:sz w:val="24"/>
          <w:szCs w:val="24"/>
          <w:vertAlign w:val="subscript"/>
          <w:lang w:val="en-US" w:eastAsia="en-US"/>
        </w:rPr>
        <w:t>Ref</w:t>
      </w:r>
      <w:proofErr w:type="spellEnd"/>
      <w:r w:rsidRPr="001B6A81">
        <w:rPr>
          <w:rStyle w:val="FontStyle66"/>
          <w:rFonts w:ascii="Times New Roman" w:hAnsi="Times New Roman" w:cs="Times New Roman"/>
          <w:sz w:val="24"/>
          <w:szCs w:val="24"/>
          <w:lang w:eastAsia="en-US"/>
        </w:rPr>
        <w:t xml:space="preserve"> </w:t>
      </w:r>
      <w:r w:rsidRPr="001B6A81">
        <w:rPr>
          <w:rStyle w:val="FontStyle83"/>
          <w:rFonts w:ascii="Times New Roman" w:hAnsi="Times New Roman" w:cs="Times New Roman"/>
          <w:sz w:val="24"/>
          <w:szCs w:val="24"/>
          <w:lang w:eastAsia="en-US"/>
        </w:rPr>
        <w:t xml:space="preserve">для плоских и электровакуумных коллекторов  указаны в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w:t>
      </w:r>
      <w:r w:rsidRPr="001B6A81">
        <w:rPr>
          <w:rStyle w:val="FontStyle83"/>
          <w:rFonts w:ascii="Times New Roman" w:hAnsi="Times New Roman" w:cs="Times New Roman"/>
          <w:sz w:val="24"/>
          <w:szCs w:val="24"/>
          <w:lang w:val="en-US" w:eastAsia="en-US"/>
        </w:rPr>
        <w:t>C</w:t>
      </w:r>
      <w:r w:rsidRPr="001B6A81">
        <w:rPr>
          <w:rStyle w:val="FontStyle83"/>
          <w:rFonts w:ascii="Times New Roman" w:hAnsi="Times New Roman" w:cs="Times New Roman"/>
          <w:sz w:val="24"/>
          <w:szCs w:val="24"/>
          <w:lang w:eastAsia="en-US"/>
        </w:rPr>
        <w:t>.1.</w:t>
      </w:r>
    </w:p>
    <w:p w:rsidR="001B6A81" w:rsidRPr="001B6A81" w:rsidRDefault="001B6A81" w:rsidP="001B6A81">
      <w:pPr>
        <w:pStyle w:val="Style14"/>
        <w:widowControl/>
        <w:jc w:val="center"/>
        <w:rPr>
          <w:rStyle w:val="FontStyle83"/>
          <w:rFonts w:ascii="Times New Roman" w:hAnsi="Times New Roman" w:cs="Times New Roman"/>
          <w:sz w:val="24"/>
          <w:szCs w:val="24"/>
          <w:lang w:eastAsia="en-US"/>
        </w:rPr>
      </w:pPr>
    </w:p>
    <w:p w:rsidR="001B6A81" w:rsidRDefault="001B6A81" w:rsidP="0063316D">
      <w:pPr>
        <w:pStyle w:val="Style12"/>
        <w:widowControl/>
        <w:jc w:val="center"/>
        <w:rPr>
          <w:rStyle w:val="FontStyle79"/>
          <w:rFonts w:ascii="Times New Roman" w:hAnsi="Times New Roman" w:cs="Times New Roman"/>
          <w:sz w:val="24"/>
          <w:szCs w:val="24"/>
          <w:lang w:eastAsia="en-US"/>
        </w:rPr>
      </w:pPr>
      <w:r w:rsidRPr="001B6A81">
        <w:rPr>
          <w:rStyle w:val="FontStyle79"/>
          <w:rFonts w:ascii="Times New Roman" w:hAnsi="Times New Roman" w:cs="Times New Roman"/>
          <w:sz w:val="24"/>
          <w:szCs w:val="24"/>
          <w:lang w:eastAsia="en-US"/>
        </w:rPr>
        <w:t>Таблица C.1 – Параметры корреляции Формулы (C.1) для плоских и электровакуумных коллекторов, как внешних источников тепла</w:t>
      </w:r>
    </w:p>
    <w:tbl>
      <w:tblPr>
        <w:tblW w:w="0" w:type="auto"/>
        <w:jc w:val="center"/>
        <w:tblInd w:w="40" w:type="dxa"/>
        <w:tblLayout w:type="fixed"/>
        <w:tblCellMar>
          <w:left w:w="40" w:type="dxa"/>
          <w:right w:w="40" w:type="dxa"/>
        </w:tblCellMar>
        <w:tblLook w:val="0000" w:firstRow="0" w:lastRow="0" w:firstColumn="0" w:lastColumn="0" w:noHBand="0" w:noVBand="0"/>
      </w:tblPr>
      <w:tblGrid>
        <w:gridCol w:w="2835"/>
        <w:gridCol w:w="1706"/>
        <w:gridCol w:w="2227"/>
      </w:tblGrid>
      <w:tr w:rsidR="0063316D" w:rsidRPr="001B6A81" w:rsidTr="0063316D">
        <w:trPr>
          <w:trHeight w:val="326"/>
          <w:jc w:val="center"/>
        </w:trPr>
        <w:tc>
          <w:tcPr>
            <w:tcW w:w="2835" w:type="dxa"/>
            <w:tcBorders>
              <w:top w:val="single" w:sz="6" w:space="0" w:color="auto"/>
              <w:left w:val="single" w:sz="6" w:space="0" w:color="auto"/>
              <w:bottom w:val="double" w:sz="4" w:space="0" w:color="auto"/>
              <w:right w:val="single" w:sz="6" w:space="0" w:color="auto"/>
            </w:tcBorders>
          </w:tcPr>
          <w:p w:rsidR="0063316D" w:rsidRPr="001B6A81" w:rsidRDefault="0063316D" w:rsidP="0063316D">
            <w:pPr>
              <w:pStyle w:val="Style28"/>
              <w:widowControl/>
              <w:jc w:val="center"/>
              <w:rPr>
                <w:rStyle w:val="FontStyle79"/>
                <w:rFonts w:ascii="Times New Roman" w:hAnsi="Times New Roman" w:cs="Times New Roman"/>
                <w:sz w:val="24"/>
                <w:szCs w:val="24"/>
                <w:lang w:eastAsia="en-US"/>
              </w:rPr>
            </w:pPr>
            <w:r w:rsidRPr="001B6A81">
              <w:rPr>
                <w:rStyle w:val="FontStyle79"/>
                <w:rFonts w:ascii="Times New Roman" w:hAnsi="Times New Roman" w:cs="Times New Roman"/>
                <w:sz w:val="24"/>
                <w:szCs w:val="24"/>
                <w:lang w:eastAsia="en-US"/>
              </w:rPr>
              <w:t>Тип коллектора</w:t>
            </w:r>
          </w:p>
        </w:tc>
        <w:tc>
          <w:tcPr>
            <w:tcW w:w="1706" w:type="dxa"/>
            <w:tcBorders>
              <w:top w:val="single" w:sz="6" w:space="0" w:color="auto"/>
              <w:left w:val="single" w:sz="6" w:space="0" w:color="auto"/>
              <w:bottom w:val="double" w:sz="4" w:space="0" w:color="auto"/>
              <w:right w:val="single" w:sz="6" w:space="0" w:color="auto"/>
            </w:tcBorders>
          </w:tcPr>
          <w:p w:rsidR="0063316D" w:rsidRPr="001B6A81" w:rsidRDefault="0063316D" w:rsidP="0063316D">
            <w:pPr>
              <w:pStyle w:val="Style30"/>
              <w:widowControl/>
              <w:jc w:val="center"/>
              <w:rPr>
                <w:rStyle w:val="FontStyle72"/>
                <w:rFonts w:ascii="Times New Roman" w:hAnsi="Times New Roman" w:cs="Times New Roman"/>
                <w:sz w:val="24"/>
                <w:szCs w:val="24"/>
                <w:lang w:eastAsia="en-US"/>
              </w:rPr>
            </w:pPr>
            <w:proofErr w:type="spellStart"/>
            <w:r w:rsidRPr="001B6A81">
              <w:rPr>
                <w:rStyle w:val="FontStyle83"/>
                <w:rFonts w:ascii="Times New Roman" w:hAnsi="Times New Roman" w:cs="Times New Roman"/>
                <w:sz w:val="24"/>
                <w:szCs w:val="24"/>
                <w:lang w:eastAsia="en-US"/>
              </w:rPr>
              <w:t>Δ</w:t>
            </w:r>
            <w:r w:rsidRPr="001B6A81">
              <w:rPr>
                <w:rStyle w:val="FontStyle83"/>
                <w:rFonts w:ascii="Times New Roman" w:hAnsi="Times New Roman" w:cs="Times New Roman"/>
                <w:i/>
                <w:sz w:val="24"/>
                <w:szCs w:val="24"/>
                <w:lang w:eastAsia="en-US"/>
              </w:rPr>
              <w:t>T</w:t>
            </w:r>
            <w:r w:rsidRPr="001B6A81">
              <w:rPr>
                <w:rStyle w:val="FontStyle72"/>
                <w:rFonts w:ascii="Times New Roman" w:hAnsi="Times New Roman" w:cs="Times New Roman"/>
                <w:sz w:val="24"/>
                <w:szCs w:val="24"/>
                <w:vertAlign w:val="subscript"/>
                <w:lang w:eastAsia="en-US"/>
              </w:rPr>
              <w:t>Ref</w:t>
            </w:r>
            <w:proofErr w:type="spellEnd"/>
            <w:r>
              <w:rPr>
                <w:rStyle w:val="FontStyle72"/>
                <w:rFonts w:ascii="Times New Roman" w:hAnsi="Times New Roman" w:cs="Times New Roman"/>
                <w:sz w:val="24"/>
                <w:szCs w:val="24"/>
                <w:vertAlign w:val="subscript"/>
                <w:lang w:eastAsia="en-US"/>
              </w:rPr>
              <w:t xml:space="preserve">, </w:t>
            </w:r>
            <w:r w:rsidRPr="001B6A81">
              <w:rPr>
                <w:rStyle w:val="FontStyle83"/>
                <w:rFonts w:ascii="Times New Roman" w:hAnsi="Times New Roman" w:cs="Times New Roman"/>
                <w:sz w:val="24"/>
                <w:szCs w:val="24"/>
                <w:lang w:eastAsia="en-US"/>
              </w:rPr>
              <w:t>K</w:t>
            </w:r>
          </w:p>
        </w:tc>
        <w:tc>
          <w:tcPr>
            <w:tcW w:w="2227" w:type="dxa"/>
            <w:tcBorders>
              <w:top w:val="single" w:sz="6" w:space="0" w:color="auto"/>
              <w:left w:val="single" w:sz="6" w:space="0" w:color="auto"/>
              <w:bottom w:val="double" w:sz="4" w:space="0" w:color="auto"/>
              <w:right w:val="single" w:sz="6" w:space="0" w:color="auto"/>
            </w:tcBorders>
          </w:tcPr>
          <w:p w:rsidR="0063316D" w:rsidRPr="001B6A81" w:rsidRDefault="0063316D" w:rsidP="0063316D">
            <w:pPr>
              <w:pStyle w:val="Style22"/>
              <w:jc w:val="center"/>
              <w:rPr>
                <w:rFonts w:ascii="Times New Roman" w:hAnsi="Times New Roman" w:cs="Times New Roman"/>
              </w:rPr>
            </w:pPr>
            <w:r w:rsidRPr="001B6A81">
              <w:rPr>
                <w:rStyle w:val="FontStyle83"/>
                <w:rFonts w:ascii="Times New Roman" w:hAnsi="Times New Roman" w:cs="Times New Roman"/>
                <w:sz w:val="24"/>
                <w:szCs w:val="24"/>
                <w:lang w:eastAsia="en-US"/>
              </w:rPr>
              <w:t>м</w:t>
            </w:r>
            <w:proofErr w:type="gramStart"/>
            <w:r w:rsidRPr="001B6A81">
              <w:rPr>
                <w:rStyle w:val="FontStyle83"/>
                <w:rFonts w:ascii="Times New Roman" w:hAnsi="Times New Roman" w:cs="Times New Roman"/>
                <w:sz w:val="24"/>
                <w:szCs w:val="24"/>
                <w:vertAlign w:val="superscript"/>
                <w:lang w:eastAsia="en-US"/>
              </w:rPr>
              <w:t>2</w:t>
            </w:r>
            <w:proofErr w:type="gramEnd"/>
          </w:p>
        </w:tc>
      </w:tr>
      <w:tr w:rsidR="001B6A81" w:rsidRPr="001B6A81" w:rsidTr="0063316D">
        <w:trPr>
          <w:trHeight w:val="65"/>
          <w:jc w:val="center"/>
        </w:trPr>
        <w:tc>
          <w:tcPr>
            <w:tcW w:w="2835" w:type="dxa"/>
            <w:tcBorders>
              <w:top w:val="double" w:sz="4"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Плоский</w:t>
            </w:r>
          </w:p>
        </w:tc>
        <w:tc>
          <w:tcPr>
            <w:tcW w:w="1706" w:type="dxa"/>
            <w:tcBorders>
              <w:top w:val="double" w:sz="4"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8,2</w:t>
            </w:r>
          </w:p>
        </w:tc>
        <w:tc>
          <w:tcPr>
            <w:tcW w:w="2227" w:type="dxa"/>
            <w:tcBorders>
              <w:top w:val="double" w:sz="4"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6,9</w:t>
            </w:r>
          </w:p>
        </w:tc>
      </w:tr>
      <w:tr w:rsidR="001B6A81" w:rsidRPr="001B6A81" w:rsidTr="00347C23">
        <w:trPr>
          <w:trHeight w:val="65"/>
          <w:jc w:val="center"/>
        </w:trPr>
        <w:tc>
          <w:tcPr>
            <w:tcW w:w="2835"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Электровакуумный</w:t>
            </w:r>
          </w:p>
        </w:tc>
        <w:tc>
          <w:tcPr>
            <w:tcW w:w="1706"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11,7</w:t>
            </w:r>
          </w:p>
        </w:tc>
        <w:tc>
          <w:tcPr>
            <w:tcW w:w="2227"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6,9</w:t>
            </w:r>
          </w:p>
        </w:tc>
      </w:tr>
    </w:tbl>
    <w:p w:rsidR="001B6A81" w:rsidRPr="001B6A81" w:rsidRDefault="001B6A81" w:rsidP="001B6A81">
      <w:pPr>
        <w:pStyle w:val="Style14"/>
        <w:widowControl/>
        <w:jc w:val="center"/>
        <w:rPr>
          <w:rStyle w:val="FontStyle83"/>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proofErr w:type="gramStart"/>
      <w:r w:rsidRPr="001B6A81">
        <w:rPr>
          <w:rStyle w:val="FontStyle83"/>
          <w:rFonts w:ascii="Times New Roman" w:hAnsi="Times New Roman" w:cs="Times New Roman"/>
          <w:sz w:val="24"/>
          <w:szCs w:val="24"/>
          <w:lang w:eastAsia="en-US"/>
        </w:rPr>
        <w:t xml:space="preserve">Разности температур, рассчитанные по </w:t>
      </w:r>
      <w:r w:rsidR="00271428">
        <w:rPr>
          <w:rStyle w:val="FontStyle83"/>
          <w:rFonts w:ascii="Times New Roman" w:hAnsi="Times New Roman" w:cs="Times New Roman"/>
          <w:sz w:val="24"/>
          <w:szCs w:val="24"/>
          <w:lang w:eastAsia="en-US"/>
        </w:rPr>
        <w:t>ф</w:t>
      </w:r>
      <w:r w:rsidRPr="001B6A81">
        <w:rPr>
          <w:rStyle w:val="FontStyle83"/>
          <w:rFonts w:ascii="Times New Roman" w:hAnsi="Times New Roman" w:cs="Times New Roman"/>
          <w:sz w:val="24"/>
          <w:szCs w:val="24"/>
          <w:lang w:eastAsia="en-US"/>
        </w:rPr>
        <w:t xml:space="preserve">ормуле (C.1) и перечисленные в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8 основного текста этого документа, должны быть добавлены к стандартным условиям испытания с применением сухого термометра, указанным в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аблице 6, в зависимости от типа коллектора и площади апертуры (A), используемых в качестве внешнего источника тепла для получения температур на входе в наружный теплообменник (испаритель) при стандартных условиях испытаний A-F.</w:t>
      </w:r>
      <w:proofErr w:type="gramEnd"/>
    </w:p>
    <w:p w:rsidR="008539C3" w:rsidRPr="001B6A81" w:rsidRDefault="001B6A81" w:rsidP="001B6A81">
      <w:pPr>
        <w:pStyle w:val="Style7"/>
        <w:widowControl/>
        <w:ind w:firstLine="720"/>
        <w:jc w:val="both"/>
        <w:rPr>
          <w:rStyle w:val="FontStyle31"/>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Формула (С.1) и разности температур из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аблицы 8 основного текста действительны для плоских или электровакуумных коллекторов и сорбционных тепловых насосов на базе гибридных нагревательных приборов, имеющих максимальную мощность отвода тепла 2 кВт. Для более высоких скоростей отвода тепла или для различных типов солнечных коллекторов или площадей апертуры необходимо применять тот же подход, что описан в настоящем приложении.</w:t>
      </w: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sectPr w:rsidR="008539C3" w:rsidRPr="008539C3" w:rsidSect="005556EB">
          <w:pgSz w:w="11909" w:h="16834"/>
          <w:pgMar w:top="1440" w:right="1440" w:bottom="1440" w:left="1440" w:header="1020" w:footer="1020" w:gutter="0"/>
          <w:cols w:space="720"/>
          <w:noEndnote/>
          <w:docGrid w:linePitch="272"/>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 xml:space="preserve">Приложение </w:t>
      </w:r>
      <w:r w:rsidRPr="001B6A81">
        <w:rPr>
          <w:rStyle w:val="FontStyle81"/>
          <w:rFonts w:ascii="Times New Roman" w:hAnsi="Times New Roman" w:cs="Times New Roman"/>
          <w:sz w:val="24"/>
          <w:szCs w:val="24"/>
          <w:lang w:val="en-US" w:eastAsia="en-US"/>
        </w:rPr>
        <w:t>D</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1B6A81" w:rsidRPr="001B6A81" w:rsidRDefault="001B6A81" w:rsidP="001B6A81">
      <w:pPr>
        <w:pStyle w:val="Style34"/>
        <w:widowControl/>
        <w:jc w:val="center"/>
        <w:rPr>
          <w:rStyle w:val="FontStyle81"/>
          <w:rFonts w:ascii="Times New Roman" w:hAnsi="Times New Roman" w:cs="Times New Roman"/>
          <w:sz w:val="24"/>
          <w:szCs w:val="24"/>
          <w:lang w:eastAsia="en-US"/>
        </w:rPr>
      </w:pPr>
      <w:bookmarkStart w:id="12" w:name="bookmark21"/>
      <w:r w:rsidRPr="001B6A81">
        <w:rPr>
          <w:rStyle w:val="FontStyle81"/>
          <w:rFonts w:ascii="Times New Roman" w:hAnsi="Times New Roman" w:cs="Times New Roman"/>
          <w:sz w:val="24"/>
          <w:szCs w:val="24"/>
          <w:lang w:eastAsia="en-US"/>
        </w:rPr>
        <w:t>Температура на входе в наружный теплообменник солнечного коллектора сорбционного теплового насоса на базе нагревательного прибора</w:t>
      </w:r>
    </w:p>
    <w:p w:rsidR="001B6A81" w:rsidRDefault="001B6A81" w:rsidP="001B6A81">
      <w:pPr>
        <w:pStyle w:val="Style34"/>
        <w:widowControl/>
        <w:jc w:val="center"/>
        <w:rPr>
          <w:rStyle w:val="FontStyle81"/>
          <w:rFonts w:ascii="Times New Roman" w:hAnsi="Times New Roman" w:cs="Times New Roman"/>
          <w:sz w:val="24"/>
          <w:szCs w:val="24"/>
          <w:lang w:eastAsia="en-US"/>
        </w:rPr>
      </w:pPr>
    </w:p>
    <w:p w:rsidR="001B6A81" w:rsidRDefault="001B6A81" w:rsidP="001B6A81">
      <w:pPr>
        <w:pStyle w:val="Style17"/>
        <w:widowControl/>
        <w:rPr>
          <w:rStyle w:val="FontStyle73"/>
          <w:rFonts w:ascii="Times New Roman" w:hAnsi="Times New Roman" w:cs="Times New Roman"/>
          <w:sz w:val="24"/>
          <w:szCs w:val="24"/>
          <w:lang w:eastAsia="en-US"/>
        </w:rPr>
      </w:pPr>
      <w:bookmarkStart w:id="13" w:name="bookmark22"/>
      <w:bookmarkEnd w:id="12"/>
      <w:r w:rsidRPr="001B6A81">
        <w:rPr>
          <w:rStyle w:val="FontStyle73"/>
          <w:rFonts w:ascii="Times New Roman" w:hAnsi="Times New Roman" w:cs="Times New Roman"/>
          <w:sz w:val="24"/>
          <w:szCs w:val="24"/>
          <w:lang w:val="en-US" w:eastAsia="en-US"/>
        </w:rPr>
        <w:t>D</w:t>
      </w:r>
      <w:bookmarkEnd w:id="13"/>
      <w:r w:rsidRPr="001B6A81">
        <w:rPr>
          <w:rStyle w:val="FontStyle73"/>
          <w:rFonts w:ascii="Times New Roman" w:hAnsi="Times New Roman" w:cs="Times New Roman"/>
          <w:sz w:val="24"/>
          <w:szCs w:val="24"/>
          <w:lang w:eastAsia="en-US"/>
        </w:rPr>
        <w:t>.1 Введение</w:t>
      </w:r>
    </w:p>
    <w:p w:rsidR="006E3F2F" w:rsidRPr="001B6A81" w:rsidRDefault="006E3F2F" w:rsidP="001B6A81">
      <w:pPr>
        <w:pStyle w:val="Style17"/>
        <w:widowControl/>
        <w:rPr>
          <w:rStyle w:val="FontStyle73"/>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Если солнечные коллекторы применяются в качестве альтернативного внешнего источника тепла вместе с существующим наземным источником тепла или воздушно-рассольным теплообменником в качестве источника тепла воздуха, необходимо использовать </w:t>
      </w:r>
      <w:r w:rsidR="00271428">
        <w:rPr>
          <w:rStyle w:val="FontStyle83"/>
          <w:rFonts w:ascii="Times New Roman" w:hAnsi="Times New Roman" w:cs="Times New Roman"/>
          <w:sz w:val="24"/>
          <w:szCs w:val="24"/>
          <w:lang w:eastAsia="en-US"/>
        </w:rPr>
        <w:t>п</w:t>
      </w:r>
      <w:r w:rsidRPr="001B6A81">
        <w:rPr>
          <w:rStyle w:val="FontStyle83"/>
          <w:rFonts w:ascii="Times New Roman" w:hAnsi="Times New Roman" w:cs="Times New Roman"/>
          <w:sz w:val="24"/>
          <w:szCs w:val="24"/>
          <w:lang w:eastAsia="en-US"/>
        </w:rPr>
        <w:t>риложение D.</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p>
    <w:p w:rsidR="001B6A81" w:rsidRDefault="001B6A81" w:rsidP="001B6A81">
      <w:pPr>
        <w:pStyle w:val="Style17"/>
        <w:widowControl/>
        <w:rPr>
          <w:rStyle w:val="FontStyle73"/>
          <w:rFonts w:ascii="Times New Roman" w:hAnsi="Times New Roman" w:cs="Times New Roman"/>
          <w:sz w:val="24"/>
          <w:szCs w:val="24"/>
          <w:lang w:eastAsia="en-US"/>
        </w:rPr>
      </w:pPr>
      <w:bookmarkStart w:id="14" w:name="bookmark23"/>
      <w:r w:rsidRPr="001B6A81">
        <w:rPr>
          <w:rStyle w:val="FontStyle73"/>
          <w:rFonts w:ascii="Times New Roman" w:hAnsi="Times New Roman" w:cs="Times New Roman"/>
          <w:sz w:val="24"/>
          <w:szCs w:val="24"/>
          <w:lang w:eastAsia="en-US"/>
        </w:rPr>
        <w:t>D</w:t>
      </w:r>
      <w:bookmarkEnd w:id="14"/>
      <w:r w:rsidRPr="001B6A81">
        <w:rPr>
          <w:rStyle w:val="FontStyle73"/>
          <w:rFonts w:ascii="Times New Roman" w:hAnsi="Times New Roman" w:cs="Times New Roman"/>
          <w:sz w:val="24"/>
          <w:szCs w:val="24"/>
          <w:lang w:eastAsia="en-US"/>
        </w:rPr>
        <w:t xml:space="preserve">.2 Солнечные наземные газовые сорбционные тепловые насосы </w:t>
      </w:r>
    </w:p>
    <w:p w:rsidR="006E3F2F" w:rsidRPr="001B6A81" w:rsidRDefault="006E3F2F" w:rsidP="001B6A81">
      <w:pPr>
        <w:pStyle w:val="Style17"/>
        <w:widowControl/>
        <w:rPr>
          <w:rStyle w:val="FontStyle73"/>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Во время измерений условий испытания стандартной частичной нагрузки, температура на входе соответствующего наружного теплообменника (испарителя) должна иметь более высокое значение, чем указано в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7, и больше значений, полученных по </w:t>
      </w:r>
      <w:r w:rsidR="00271428">
        <w:rPr>
          <w:rStyle w:val="FontStyle83"/>
          <w:rFonts w:ascii="Times New Roman" w:hAnsi="Times New Roman" w:cs="Times New Roman"/>
          <w:sz w:val="24"/>
          <w:szCs w:val="24"/>
          <w:lang w:eastAsia="en-US"/>
        </w:rPr>
        <w:t>ф</w:t>
      </w:r>
      <w:r w:rsidRPr="001B6A81">
        <w:rPr>
          <w:rStyle w:val="FontStyle83"/>
          <w:rFonts w:ascii="Times New Roman" w:hAnsi="Times New Roman" w:cs="Times New Roman"/>
          <w:sz w:val="24"/>
          <w:szCs w:val="24"/>
          <w:lang w:eastAsia="en-US"/>
        </w:rPr>
        <w:t xml:space="preserve">ормуле (C.1) или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8 вместе с </w:t>
      </w:r>
      <w:r w:rsidR="00994FF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аблицей 6 основного текста этого документа. Этот подход используется только для альтернативного использования GHS или солнечных коллекторов, в зависимости от того, что обеспечивает самую высокую температуру.</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p>
    <w:p w:rsidR="001B6A81" w:rsidRDefault="001B6A81" w:rsidP="001B6A81">
      <w:pPr>
        <w:pStyle w:val="Style17"/>
        <w:widowControl/>
        <w:rPr>
          <w:rStyle w:val="FontStyle73"/>
          <w:rFonts w:ascii="Times New Roman" w:hAnsi="Times New Roman" w:cs="Times New Roman"/>
          <w:sz w:val="24"/>
          <w:szCs w:val="24"/>
          <w:lang w:eastAsia="en-US"/>
        </w:rPr>
      </w:pPr>
      <w:bookmarkStart w:id="15" w:name="bookmark24"/>
      <w:r w:rsidRPr="001B6A81">
        <w:rPr>
          <w:rStyle w:val="FontStyle73"/>
          <w:rFonts w:ascii="Times New Roman" w:hAnsi="Times New Roman" w:cs="Times New Roman"/>
          <w:sz w:val="24"/>
          <w:szCs w:val="24"/>
          <w:lang w:eastAsia="en-US"/>
        </w:rPr>
        <w:t>D</w:t>
      </w:r>
      <w:bookmarkEnd w:id="15"/>
      <w:r w:rsidRPr="001B6A81">
        <w:rPr>
          <w:rStyle w:val="FontStyle73"/>
          <w:rFonts w:ascii="Times New Roman" w:hAnsi="Times New Roman" w:cs="Times New Roman"/>
          <w:sz w:val="24"/>
          <w:szCs w:val="24"/>
          <w:lang w:eastAsia="en-US"/>
        </w:rPr>
        <w:t>.3 Солнечные воздушные газовые сорбционные тепловые насосы</w:t>
      </w:r>
    </w:p>
    <w:p w:rsidR="006E3F2F" w:rsidRPr="001B6A81" w:rsidRDefault="006E3F2F" w:rsidP="001B6A81">
      <w:pPr>
        <w:pStyle w:val="Style17"/>
        <w:widowControl/>
        <w:rPr>
          <w:rStyle w:val="FontStyle73"/>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Температура на входе соответствующего наружного теплообменника (испарителя) (воздух или рассол), которая должна быть установлена во время измерений условий испытания стандартной частичной нагрузки, имеет более высокое значение, чем указано в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 xml:space="preserve">аблице 6 и получено по </w:t>
      </w:r>
      <w:r w:rsidR="00271428">
        <w:rPr>
          <w:rStyle w:val="FontStyle83"/>
          <w:rFonts w:ascii="Times New Roman" w:hAnsi="Times New Roman" w:cs="Times New Roman"/>
          <w:sz w:val="24"/>
          <w:szCs w:val="24"/>
          <w:lang w:eastAsia="en-US"/>
        </w:rPr>
        <w:t>ф</w:t>
      </w:r>
      <w:r w:rsidRPr="001B6A81">
        <w:rPr>
          <w:rStyle w:val="FontStyle83"/>
          <w:rFonts w:ascii="Times New Roman" w:hAnsi="Times New Roman" w:cs="Times New Roman"/>
          <w:sz w:val="24"/>
          <w:szCs w:val="24"/>
          <w:lang w:eastAsia="en-US"/>
        </w:rPr>
        <w:t>ормуле (С.1) или</w:t>
      </w:r>
      <w:r w:rsidR="00271428">
        <w:rPr>
          <w:rStyle w:val="FontStyle83"/>
          <w:rFonts w:ascii="Times New Roman" w:hAnsi="Times New Roman" w:cs="Times New Roman"/>
          <w:sz w:val="24"/>
          <w:szCs w:val="24"/>
          <w:lang w:eastAsia="en-US"/>
        </w:rPr>
        <w:t xml:space="preserve"> т</w:t>
      </w:r>
      <w:r w:rsidRPr="001B6A81">
        <w:rPr>
          <w:rStyle w:val="FontStyle83"/>
          <w:rFonts w:ascii="Times New Roman" w:hAnsi="Times New Roman" w:cs="Times New Roman"/>
          <w:sz w:val="24"/>
          <w:szCs w:val="24"/>
          <w:lang w:eastAsia="en-US"/>
        </w:rPr>
        <w:t xml:space="preserve">аблицы 8 вместе с </w:t>
      </w:r>
      <w:r w:rsidR="00271428">
        <w:rPr>
          <w:rStyle w:val="FontStyle83"/>
          <w:rFonts w:ascii="Times New Roman" w:hAnsi="Times New Roman" w:cs="Times New Roman"/>
          <w:sz w:val="24"/>
          <w:szCs w:val="24"/>
          <w:lang w:eastAsia="en-US"/>
        </w:rPr>
        <w:t>т</w:t>
      </w:r>
      <w:r w:rsidRPr="001B6A81">
        <w:rPr>
          <w:rStyle w:val="FontStyle83"/>
          <w:rFonts w:ascii="Times New Roman" w:hAnsi="Times New Roman" w:cs="Times New Roman"/>
          <w:sz w:val="24"/>
          <w:szCs w:val="24"/>
          <w:lang w:eastAsia="en-US"/>
        </w:rPr>
        <w:t>аблицей 6 основного текста этого документа. Этот подход действителен только для альтернативного использования или воздушного источника тепла, или солнечных коллекторов, в зависимости от того, что обеспечивает самую высокую температуру.</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 xml:space="preserve">Приложение </w:t>
      </w:r>
      <w:r w:rsidRPr="001B6A81">
        <w:rPr>
          <w:rStyle w:val="FontStyle81"/>
          <w:rFonts w:ascii="Times New Roman" w:hAnsi="Times New Roman" w:cs="Times New Roman"/>
          <w:sz w:val="24"/>
          <w:szCs w:val="24"/>
          <w:lang w:val="en-US" w:eastAsia="en-US"/>
        </w:rPr>
        <w:t>E</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t>Расчет</w:t>
      </w:r>
      <w:r w:rsidRPr="001B6A81">
        <w:rPr>
          <w:rStyle w:val="FontStyle81"/>
          <w:rFonts w:ascii="Times New Roman" w:hAnsi="Times New Roman" w:cs="Times New Roman"/>
          <w:b w:val="0"/>
          <w:sz w:val="24"/>
          <w:szCs w:val="24"/>
          <w:lang w:eastAsia="en-US"/>
        </w:rPr>
        <w:t xml:space="preserve"> </w:t>
      </w:r>
      <w:r w:rsidRPr="001B6A81">
        <w:rPr>
          <w:rFonts w:ascii="Times New Roman" w:hAnsi="Times New Roman" w:cs="Times New Roman"/>
          <w:b/>
          <w:iCs/>
          <w:color w:val="000000"/>
        </w:rPr>
        <w:t xml:space="preserve">сезонной эффективности утилизации газа с </w:t>
      </w:r>
      <w:r w:rsidRPr="001B6A81">
        <w:rPr>
          <w:rStyle w:val="FontStyle81"/>
          <w:rFonts w:ascii="Times New Roman" w:hAnsi="Times New Roman" w:cs="Times New Roman"/>
          <w:sz w:val="24"/>
          <w:szCs w:val="24"/>
          <w:lang w:eastAsia="en-US"/>
        </w:rPr>
        <w:t>частичным охватом тепловой нагрузки солнечными коллекторами</w:t>
      </w: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64"/>
          <w:rFonts w:ascii="Times New Roman" w:hAnsi="Times New Roman" w:cs="Times New Roman"/>
          <w:smallCaps w:val="0"/>
          <w:lang w:eastAsia="en-US"/>
        </w:rPr>
      </w:pPr>
      <w:r w:rsidRPr="001B6A81">
        <w:rPr>
          <w:rStyle w:val="FontStyle83"/>
          <w:rFonts w:ascii="Times New Roman" w:hAnsi="Times New Roman" w:cs="Times New Roman"/>
          <w:sz w:val="24"/>
          <w:szCs w:val="24"/>
          <w:lang w:eastAsia="en-US"/>
        </w:rPr>
        <w:t>Сезонная эффективность утилизации газа сорбционных тепловых насосов гибридных нагревательных приборов с частичным покрытием тепловой нагрузки здания солнечными коллекторами, работающими в качестве внешнего источника тепла (</w:t>
      </w:r>
      <w:proofErr w:type="spellStart"/>
      <w:r w:rsidRPr="001B6A81">
        <w:rPr>
          <w:rStyle w:val="FontStyle83"/>
          <w:rFonts w:ascii="Times New Roman" w:hAnsi="Times New Roman" w:cs="Times New Roman"/>
          <w:i/>
          <w:sz w:val="24"/>
          <w:szCs w:val="24"/>
          <w:lang w:eastAsia="en-US"/>
        </w:rPr>
        <w:t>SGUEh</w:t>
      </w:r>
      <w:r w:rsidRPr="001B6A81">
        <w:rPr>
          <w:rStyle w:val="FontStyle83"/>
          <w:rFonts w:ascii="Times New Roman" w:hAnsi="Times New Roman" w:cs="Times New Roman"/>
          <w:i/>
          <w:sz w:val="24"/>
          <w:szCs w:val="24"/>
          <w:vertAlign w:val="subscript"/>
          <w:lang w:eastAsia="en-US"/>
        </w:rPr>
        <w:t>s</w:t>
      </w:r>
      <w:proofErr w:type="spellEnd"/>
      <w:r w:rsidRPr="001B6A81">
        <w:rPr>
          <w:rStyle w:val="FontStyle83"/>
          <w:rFonts w:ascii="Times New Roman" w:hAnsi="Times New Roman" w:cs="Times New Roman"/>
          <w:sz w:val="24"/>
          <w:szCs w:val="24"/>
          <w:lang w:eastAsia="en-US"/>
        </w:rPr>
        <w:t xml:space="preserve">), рассчитывается по Формуле </w:t>
      </w:r>
      <w:r w:rsidRPr="001B6A81">
        <w:rPr>
          <w:rStyle w:val="FontStyle64"/>
          <w:rFonts w:ascii="Times New Roman" w:hAnsi="Times New Roman" w:cs="Times New Roman"/>
          <w:lang w:eastAsia="en-US"/>
        </w:rPr>
        <w:t>(e.1):</w:t>
      </w:r>
    </w:p>
    <w:p w:rsidR="00FC7C0A" w:rsidRPr="00247EA6" w:rsidRDefault="00FC7C0A" w:rsidP="005A392C">
      <w:pPr>
        <w:pStyle w:val="Style21"/>
        <w:widowControl/>
        <w:ind w:firstLine="720"/>
        <w:jc w:val="right"/>
        <w:rPr>
          <w:rFonts w:ascii="Times New Roman" w:hAnsi="Times New Roman" w:cs="Times New Roman"/>
          <w:noProof/>
        </w:rPr>
      </w:pPr>
    </w:p>
    <w:p w:rsidR="001B6A81" w:rsidRPr="001B6A81" w:rsidRDefault="00AA0A4E" w:rsidP="005A392C">
      <w:pPr>
        <w:pStyle w:val="Style21"/>
        <w:widowControl/>
        <w:ind w:firstLine="720"/>
        <w:jc w:val="right"/>
        <w:rPr>
          <w:rStyle w:val="FontStyle83"/>
          <w:rFonts w:ascii="Times New Roman" w:hAnsi="Times New Roman" w:cs="Times New Roman"/>
          <w:sz w:val="24"/>
          <w:szCs w:val="24"/>
          <w:lang w:eastAsia="en-US"/>
        </w:rPr>
      </w:pPr>
      <m:oMath>
        <m:sSub>
          <m:sSubPr>
            <m:ctrlPr>
              <w:rPr>
                <w:rStyle w:val="FontStyle83"/>
                <w:rFonts w:ascii="Cambria Math" w:hAnsi="Cambria Math" w:cs="Times New Roman"/>
                <w:i/>
                <w:sz w:val="24"/>
                <w:szCs w:val="24"/>
                <w:lang w:eastAsia="en-US"/>
              </w:rPr>
            </m:ctrlPr>
          </m:sSubPr>
          <m:e>
            <m:r>
              <w:rPr>
                <w:rStyle w:val="FontStyle83"/>
                <w:rFonts w:ascii="Cambria Math" w:hAnsi="Cambria Math" w:cs="Times New Roman"/>
                <w:sz w:val="24"/>
                <w:szCs w:val="24"/>
                <w:lang w:eastAsia="en-US"/>
              </w:rPr>
              <m:t>SGUEh</m:t>
            </m:r>
          </m:e>
          <m:sub>
            <m:r>
              <w:rPr>
                <w:rStyle w:val="FontStyle83"/>
                <w:rFonts w:ascii="Cambria Math" w:hAnsi="Cambria Math" w:cs="Times New Roman"/>
                <w:sz w:val="24"/>
                <w:szCs w:val="24"/>
                <w:lang w:eastAsia="en-US"/>
              </w:rPr>
              <m:t>s</m:t>
            </m:r>
          </m:sub>
        </m:sSub>
        <m:r>
          <w:rPr>
            <w:rStyle w:val="FontStyle83"/>
            <w:rFonts w:ascii="Cambria Math" w:hAnsi="Cambria Math" w:cs="Times New Roman"/>
            <w:sz w:val="24"/>
            <w:szCs w:val="24"/>
            <w:lang w:eastAsia="en-US"/>
          </w:rPr>
          <m:t>=</m:t>
        </m:r>
        <m:f>
          <m:fPr>
            <m:ctrlPr>
              <w:rPr>
                <w:rStyle w:val="FontStyle83"/>
                <w:rFonts w:ascii="Cambria Math" w:hAnsi="Cambria Math" w:cs="Times New Roman"/>
                <w:i/>
                <w:sz w:val="24"/>
                <w:szCs w:val="24"/>
                <w:lang w:eastAsia="en-US"/>
              </w:rPr>
            </m:ctrlPr>
          </m:fPr>
          <m:num>
            <m:r>
              <w:rPr>
                <w:rStyle w:val="FontStyle83"/>
                <w:rFonts w:ascii="Cambria Math" w:hAnsi="Cambria Math" w:cs="Times New Roman"/>
                <w:sz w:val="24"/>
                <w:szCs w:val="24"/>
                <w:lang w:eastAsia="en-US"/>
              </w:rPr>
              <m:t>SGUEh</m:t>
            </m:r>
          </m:num>
          <m:den>
            <m:r>
              <w:rPr>
                <w:rStyle w:val="FontStyle83"/>
                <w:rFonts w:ascii="Cambria Math" w:hAnsi="Cambria Math" w:cs="Times New Roman"/>
                <w:sz w:val="24"/>
                <w:szCs w:val="24"/>
                <w:lang w:eastAsia="en-US"/>
              </w:rPr>
              <m:t>1-X</m:t>
            </m:r>
          </m:den>
        </m:f>
      </m:oMath>
      <w:r w:rsidR="001B6A81" w:rsidRPr="001B6A81">
        <w:rPr>
          <w:rStyle w:val="FontStyle83"/>
          <w:rFonts w:ascii="Times New Roman" w:hAnsi="Times New Roman" w:cs="Times New Roman"/>
          <w:sz w:val="24"/>
          <w:szCs w:val="24"/>
          <w:lang w:eastAsia="en-US"/>
        </w:rPr>
        <w:t xml:space="preserve">                                                 (E.1)</w:t>
      </w:r>
    </w:p>
    <w:p w:rsidR="00FC7C0A" w:rsidRPr="00FC7C0A" w:rsidRDefault="00FC7C0A" w:rsidP="001B6A81">
      <w:pPr>
        <w:pStyle w:val="Style14"/>
        <w:widowControl/>
        <w:ind w:firstLine="720"/>
        <w:jc w:val="both"/>
        <w:rPr>
          <w:rStyle w:val="FontStyle83"/>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где</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proofErr w:type="spellStart"/>
      <w:r w:rsidRPr="001B6A81">
        <w:rPr>
          <w:rStyle w:val="FontStyle76"/>
          <w:sz w:val="24"/>
          <w:szCs w:val="24"/>
          <w:lang w:eastAsia="en-US"/>
        </w:rPr>
        <w:t>SGUEh</w:t>
      </w:r>
      <w:r w:rsidRPr="001B6A81">
        <w:rPr>
          <w:rStyle w:val="FontStyle76"/>
          <w:sz w:val="24"/>
          <w:szCs w:val="24"/>
          <w:vertAlign w:val="subscript"/>
          <w:lang w:eastAsia="en-US"/>
        </w:rPr>
        <w:t>S</w:t>
      </w:r>
      <w:proofErr w:type="spellEnd"/>
      <w:r w:rsidRPr="001B6A81">
        <w:rPr>
          <w:rStyle w:val="FontStyle76"/>
          <w:sz w:val="24"/>
          <w:szCs w:val="24"/>
          <w:lang w:eastAsia="en-US"/>
        </w:rPr>
        <w:t xml:space="preserve"> </w:t>
      </w:r>
      <w:r w:rsidRPr="001B6A81">
        <w:rPr>
          <w:rStyle w:val="FontStyle83"/>
          <w:rFonts w:ascii="Times New Roman" w:hAnsi="Times New Roman" w:cs="Times New Roman"/>
          <w:sz w:val="24"/>
          <w:szCs w:val="24"/>
          <w:lang w:eastAsia="en-US"/>
        </w:rPr>
        <w:t>это сезонная эффективность утилизации газа для обогрева с участием солнечной энергии</w:t>
      </w:r>
    </w:p>
    <w:p w:rsidR="001B6A81" w:rsidRPr="001B6A81" w:rsidRDefault="001B6A81" w:rsidP="001B6A81">
      <w:pPr>
        <w:pStyle w:val="Style48"/>
        <w:widowControl/>
        <w:ind w:firstLine="720"/>
        <w:jc w:val="both"/>
        <w:rPr>
          <w:rStyle w:val="FontStyle83"/>
          <w:rFonts w:ascii="Times New Roman" w:hAnsi="Times New Roman" w:cs="Times New Roman"/>
          <w:sz w:val="24"/>
          <w:szCs w:val="24"/>
          <w:lang w:eastAsia="en-US"/>
        </w:rPr>
      </w:pPr>
      <w:proofErr w:type="spellStart"/>
      <w:r w:rsidRPr="001B6A81">
        <w:rPr>
          <w:rStyle w:val="FontStyle76"/>
          <w:sz w:val="24"/>
          <w:szCs w:val="24"/>
          <w:lang w:eastAsia="en-US"/>
        </w:rPr>
        <w:t>SGUEh</w:t>
      </w:r>
      <w:proofErr w:type="spellEnd"/>
      <w:r w:rsidRPr="001B6A81">
        <w:rPr>
          <w:rStyle w:val="FontStyle76"/>
          <w:sz w:val="24"/>
          <w:szCs w:val="24"/>
          <w:lang w:eastAsia="en-US"/>
        </w:rPr>
        <w:t xml:space="preserve"> </w:t>
      </w:r>
      <w:r w:rsidRPr="001B6A81">
        <w:rPr>
          <w:rStyle w:val="FontStyle83"/>
          <w:rFonts w:ascii="Times New Roman" w:hAnsi="Times New Roman" w:cs="Times New Roman"/>
          <w:sz w:val="24"/>
          <w:szCs w:val="24"/>
          <w:lang w:eastAsia="en-US"/>
        </w:rPr>
        <w:t xml:space="preserve">это оцененная сезонная эффективность утилизации газа, как определено в </w:t>
      </w:r>
      <w:proofErr w:type="spellStart"/>
      <w:r w:rsidRPr="001B6A81">
        <w:rPr>
          <w:rStyle w:val="FontStyle83"/>
          <w:rFonts w:ascii="Times New Roman" w:hAnsi="Times New Roman" w:cs="Times New Roman"/>
          <w:sz w:val="24"/>
          <w:szCs w:val="24"/>
          <w:lang w:eastAsia="en-US"/>
        </w:rPr>
        <w:t>prEN</w:t>
      </w:r>
      <w:proofErr w:type="spellEnd"/>
      <w:r w:rsidRPr="001B6A81">
        <w:rPr>
          <w:rStyle w:val="FontStyle83"/>
          <w:rFonts w:ascii="Times New Roman" w:hAnsi="Times New Roman" w:cs="Times New Roman"/>
          <w:sz w:val="24"/>
          <w:szCs w:val="24"/>
          <w:lang w:eastAsia="en-US"/>
        </w:rPr>
        <w:t xml:space="preserve"> 12309-6:2012, 5.4, </w:t>
      </w:r>
      <w:r w:rsidR="00271428">
        <w:rPr>
          <w:rStyle w:val="FontStyle83"/>
          <w:rFonts w:ascii="Times New Roman" w:hAnsi="Times New Roman" w:cs="Times New Roman"/>
          <w:sz w:val="24"/>
          <w:szCs w:val="24"/>
          <w:lang w:eastAsia="en-US"/>
        </w:rPr>
        <w:t>ф</w:t>
      </w:r>
      <w:r w:rsidRPr="001B6A81">
        <w:rPr>
          <w:rStyle w:val="FontStyle83"/>
          <w:rFonts w:ascii="Times New Roman" w:hAnsi="Times New Roman" w:cs="Times New Roman"/>
          <w:sz w:val="24"/>
          <w:szCs w:val="24"/>
          <w:lang w:eastAsia="en-US"/>
        </w:rPr>
        <w:t>ормула (9), в соответствии с условиями испытаний, определенными в этом документе для солнечных гибридных нагревательных приборов;</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76"/>
          <w:sz w:val="24"/>
          <w:szCs w:val="24"/>
          <w:lang w:eastAsia="en-US"/>
        </w:rPr>
        <w:t xml:space="preserve">X </w:t>
      </w:r>
      <w:r w:rsidRPr="001B6A81">
        <w:rPr>
          <w:rStyle w:val="FontStyle83"/>
          <w:rFonts w:ascii="Times New Roman" w:hAnsi="Times New Roman" w:cs="Times New Roman"/>
          <w:sz w:val="24"/>
          <w:szCs w:val="24"/>
          <w:lang w:eastAsia="en-US"/>
        </w:rPr>
        <w:t>это часть сезонной тепловой нагрузки здания, покрываемая солнечными коллекторами.</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 xml:space="preserve">Приложение </w:t>
      </w:r>
      <w:r w:rsidRPr="001B6A81">
        <w:rPr>
          <w:rStyle w:val="FontStyle81"/>
          <w:rFonts w:ascii="Times New Roman" w:hAnsi="Times New Roman" w:cs="Times New Roman"/>
          <w:sz w:val="24"/>
          <w:szCs w:val="24"/>
          <w:lang w:val="en-US" w:eastAsia="en-US"/>
        </w:rPr>
        <w:t>F</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t>Оценка сезонных эксплуатационных показателей гибридных нагревательных приборов при расчетных нагрузках здания, отличающихся от номинальной тепловой мощности прибора</w:t>
      </w: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Номинальная тепловая мощность определяется как максимальная тепловая мощность нагревательного прибора. Если расчетная тепловая нагрузка здания меньше, чем номинальная тепловая мощность прибора, все измерения необходимо повторить для каждой тепловой нагрузки здания.</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Чтобы сократить экспериментальные работы, предлагается определить две номинальные тепловые мощности; а именно, максимальную и минимальную номинальную тепловую мощность каждого гибридного нагревательного прибора.</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Условием применения гибридного нагревательного прибора является то, что расчетная нагрузка здания для нагревания должна быть между самой низкой и самой высокой номинальной мощностью рассматриваемого прибора.</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Измерения должны проводиться только для обеих номинальных тепловых мощностей. Эффективность утилизации газа при стандартной частичной нагрузке и коэффициент вспомогательной энергии при каждом стандартном испытательном условии должны быть линейно интерполированы между соответствующими значениями наивысшей и наименьшей номинальных мощностях для любой расчетной нагрузки нагревания здания.</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widowControl/>
        <w:ind w:firstLine="0"/>
        <w:jc w:val="center"/>
        <w:rPr>
          <w:b/>
          <w:bCs/>
          <w:color w:val="000000"/>
          <w:sz w:val="24"/>
          <w:szCs w:val="24"/>
          <w:lang w:eastAsia="en-US"/>
        </w:rPr>
      </w:pPr>
      <w:r w:rsidRPr="001B6A81">
        <w:rPr>
          <w:b/>
          <w:bCs/>
          <w:color w:val="000000"/>
          <w:sz w:val="24"/>
          <w:szCs w:val="24"/>
          <w:lang w:eastAsia="en-US"/>
        </w:rPr>
        <w:lastRenderedPageBreak/>
        <w:t>Приложение G</w:t>
      </w:r>
    </w:p>
    <w:p w:rsidR="001B6A81" w:rsidRPr="005A392C" w:rsidRDefault="001B6A81" w:rsidP="001B6A81">
      <w:pPr>
        <w:pStyle w:val="Style5"/>
        <w:widowControl/>
        <w:jc w:val="center"/>
        <w:rPr>
          <w:rStyle w:val="FontStyle52"/>
          <w:rFonts w:ascii="Times New Roman" w:hAnsi="Times New Roman" w:cs="Times New Roman"/>
          <w:i/>
          <w:sz w:val="24"/>
          <w:szCs w:val="24"/>
          <w:lang w:eastAsia="en-US"/>
        </w:rPr>
      </w:pPr>
      <w:r w:rsidRPr="005A392C">
        <w:rPr>
          <w:rFonts w:ascii="Times New Roman" w:hAnsi="Times New Roman" w:cs="Times New Roman"/>
          <w:i/>
          <w:color w:val="000000"/>
          <w:lang w:eastAsia="en-US"/>
        </w:rPr>
        <w:t>(обязательное</w:t>
      </w:r>
      <w:r w:rsidRPr="005A392C">
        <w:rPr>
          <w:rStyle w:val="FontStyle52"/>
          <w:rFonts w:ascii="Times New Roman" w:hAnsi="Times New Roman" w:cs="Times New Roman"/>
          <w:i/>
          <w:sz w:val="24"/>
          <w:szCs w:val="24"/>
          <w:lang w:eastAsia="en-US"/>
        </w:rPr>
        <w:t>)</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1B6A81" w:rsidRPr="001B6A81" w:rsidRDefault="001B6A81" w:rsidP="001B6A81">
      <w:pPr>
        <w:pStyle w:val="Style9"/>
        <w:widowControl/>
        <w:jc w:val="center"/>
        <w:rPr>
          <w:rStyle w:val="FontStyle135"/>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t xml:space="preserve">Расчет </w:t>
      </w:r>
      <w:proofErr w:type="spellStart"/>
      <w:r w:rsidRPr="001B6A81">
        <w:rPr>
          <w:rStyle w:val="FontStyle81"/>
          <w:rFonts w:ascii="Times New Roman" w:hAnsi="Times New Roman" w:cs="Times New Roman"/>
          <w:sz w:val="24"/>
          <w:szCs w:val="24"/>
          <w:lang w:eastAsia="en-US"/>
        </w:rPr>
        <w:t>энергоэффективности</w:t>
      </w:r>
      <w:proofErr w:type="spellEnd"/>
      <w:r w:rsidRPr="001B6A81">
        <w:rPr>
          <w:rStyle w:val="FontStyle81"/>
          <w:rFonts w:ascii="Times New Roman" w:hAnsi="Times New Roman" w:cs="Times New Roman"/>
          <w:sz w:val="24"/>
          <w:szCs w:val="24"/>
          <w:lang w:eastAsia="en-US"/>
        </w:rPr>
        <w:t xml:space="preserve"> сезонного отопления помещений для гибридного газового сорбционного теплового насоса </w:t>
      </w:r>
      <w:r w:rsidRPr="001B6A81">
        <w:rPr>
          <w:rStyle w:val="FontStyle135"/>
          <w:rFonts w:ascii="Times New Roman" w:hAnsi="Times New Roman" w:cs="Times New Roman"/>
          <w:sz w:val="24"/>
          <w:szCs w:val="24"/>
          <w:lang w:eastAsia="en-US"/>
        </w:rPr>
        <w:t>на базе нагревательного прибора</w:t>
      </w: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pPr>
      <w:proofErr w:type="spellStart"/>
      <w:r w:rsidRPr="001B6A81">
        <w:rPr>
          <w:rStyle w:val="FontStyle83"/>
          <w:rFonts w:ascii="Times New Roman" w:hAnsi="Times New Roman" w:cs="Times New Roman"/>
          <w:sz w:val="24"/>
          <w:szCs w:val="24"/>
          <w:lang w:eastAsia="en-US"/>
        </w:rPr>
        <w:t>Энергоэффективность</w:t>
      </w:r>
      <w:proofErr w:type="spellEnd"/>
      <w:r w:rsidRPr="001B6A81">
        <w:rPr>
          <w:rStyle w:val="FontStyle83"/>
          <w:rFonts w:ascii="Times New Roman" w:hAnsi="Times New Roman" w:cs="Times New Roman"/>
          <w:sz w:val="24"/>
          <w:szCs w:val="24"/>
          <w:lang w:eastAsia="en-US"/>
        </w:rPr>
        <w:t xml:space="preserve"> сезонного отопления помещений </w:t>
      </w:r>
      <w:proofErr w:type="spellStart"/>
      <w:r w:rsidRPr="001B6A81">
        <w:rPr>
          <w:rStyle w:val="FontStyle82"/>
          <w:rFonts w:ascii="Times New Roman" w:hAnsi="Times New Roman" w:cs="Times New Roman"/>
          <w:sz w:val="24"/>
          <w:szCs w:val="24"/>
          <w:lang w:eastAsia="en-US"/>
        </w:rPr>
        <w:t>ŋ</w:t>
      </w:r>
      <w:r w:rsidRPr="001B6A81">
        <w:rPr>
          <w:rStyle w:val="FontStyle82"/>
          <w:rFonts w:ascii="Times New Roman" w:hAnsi="Times New Roman" w:cs="Times New Roman"/>
          <w:sz w:val="24"/>
          <w:szCs w:val="24"/>
          <w:vertAlign w:val="subscript"/>
          <w:lang w:eastAsia="en-US"/>
        </w:rPr>
        <w:t>s</w:t>
      </w:r>
      <w:proofErr w:type="spellEnd"/>
      <w:r w:rsidRPr="001B6A81">
        <w:rPr>
          <w:rStyle w:val="FontStyle82"/>
          <w:rFonts w:ascii="Times New Roman" w:hAnsi="Times New Roman" w:cs="Times New Roman"/>
          <w:sz w:val="24"/>
          <w:szCs w:val="24"/>
          <w:lang w:eastAsia="en-US"/>
        </w:rPr>
        <w:t xml:space="preserve"> </w:t>
      </w:r>
      <w:r w:rsidRPr="001B6A81">
        <w:rPr>
          <w:rStyle w:val="FontStyle83"/>
          <w:rFonts w:ascii="Times New Roman" w:hAnsi="Times New Roman" w:cs="Times New Roman"/>
          <w:sz w:val="24"/>
          <w:szCs w:val="24"/>
          <w:lang w:eastAsia="en-US"/>
        </w:rPr>
        <w:t>определяется для гибридного сорбционного газового теплового насоса</w:t>
      </w:r>
      <w:r w:rsidRPr="001B6A81">
        <w:rPr>
          <w:rFonts w:ascii="Times New Roman" w:hAnsi="Times New Roman" w:cs="Times New Roman"/>
        </w:rPr>
        <w:t xml:space="preserve"> </w:t>
      </w:r>
      <w:r w:rsidRPr="001B6A81">
        <w:rPr>
          <w:rStyle w:val="FontStyle83"/>
          <w:rFonts w:ascii="Times New Roman" w:hAnsi="Times New Roman" w:cs="Times New Roman"/>
          <w:sz w:val="24"/>
          <w:szCs w:val="24"/>
          <w:lang w:eastAsia="en-US"/>
        </w:rPr>
        <w:t>на базе нагревательного прибора</w:t>
      </w:r>
      <w:r w:rsidRPr="001B6A81">
        <w:rPr>
          <w:rFonts w:ascii="Times New Roman" w:hAnsi="Times New Roman" w:cs="Times New Roman"/>
        </w:rPr>
        <w:t xml:space="preserve"> </w:t>
      </w:r>
      <w:r w:rsidRPr="001B6A81">
        <w:rPr>
          <w:rStyle w:val="FontStyle83"/>
          <w:rFonts w:ascii="Times New Roman" w:hAnsi="Times New Roman" w:cs="Times New Roman"/>
          <w:sz w:val="24"/>
          <w:szCs w:val="24"/>
          <w:lang w:eastAsia="en-US"/>
        </w:rPr>
        <w:t>следующим образом:</w:t>
      </w:r>
    </w:p>
    <w:p w:rsidR="001B6A81" w:rsidRPr="001B6A81" w:rsidRDefault="00AA0A4E" w:rsidP="005A392C">
      <w:pPr>
        <w:pStyle w:val="Style26"/>
        <w:widowControl/>
        <w:ind w:firstLine="720"/>
        <w:jc w:val="right"/>
        <w:rPr>
          <w:rStyle w:val="FontStyle83"/>
          <w:rFonts w:ascii="Times New Roman" w:hAnsi="Times New Roman" w:cs="Times New Roman"/>
          <w:sz w:val="24"/>
          <w:szCs w:val="24"/>
        </w:rPr>
      </w:pPr>
      <m:oMath>
        <m:sSub>
          <m:sSubPr>
            <m:ctrlPr>
              <w:rPr>
                <w:rFonts w:ascii="Cambria Math" w:hAnsi="Cambria Math" w:cs="Times New Roman"/>
                <w:i/>
              </w:rPr>
            </m:ctrlPr>
          </m:sSubPr>
          <m:e>
            <m:r>
              <w:rPr>
                <w:rFonts w:ascii="Cambria Math" w:hAnsi="Cambria Math" w:cs="Times New Roman"/>
              </w:rPr>
              <m:t>ƞ</m:t>
            </m:r>
          </m:e>
          <m:sub>
            <m:r>
              <w:rPr>
                <w:rFonts w:ascii="Cambria Math" w:hAnsi="Cambria Math" w:cs="Times New Roman"/>
              </w:rPr>
              <m:t>s</m:t>
            </m:r>
          </m:sub>
        </m:sSub>
        <m:r>
          <w:rPr>
            <w:rFonts w:ascii="Cambria Math" w:hAnsi="Cambria Math" w:cs="Times New Roman"/>
          </w:rPr>
          <m:t>=</m:t>
        </m:r>
        <m:r>
          <w:rPr>
            <w:rFonts w:ascii="Cambria Math" w:hAnsi="Cambria Math" w:cs="Times New Roman"/>
            <w:lang w:val="en-US"/>
          </w:rPr>
          <m:t>SPER</m:t>
        </m:r>
        <m:r>
          <w:rPr>
            <w:rFonts w:ascii="Cambria Math" w:hAnsi="Cambria Math" w:cs="Times New Roman"/>
          </w:rPr>
          <m:t xml:space="preserve">- </m:t>
        </m:r>
        <m:nary>
          <m:naryPr>
            <m:chr m:val="∑"/>
            <m:limLoc m:val="undOvr"/>
            <m:subHide m:val="1"/>
            <m:supHide m:val="1"/>
            <m:ctrlPr>
              <w:rPr>
                <w:rFonts w:ascii="Cambria Math" w:hAnsi="Cambria Math" w:cs="Times New Roman"/>
                <w:i/>
                <w:lang w:val="en-US"/>
              </w:rPr>
            </m:ctrlPr>
          </m:naryPr>
          <m:sub/>
          <m:sup/>
          <m:e>
            <m:r>
              <w:rPr>
                <w:rFonts w:ascii="Cambria Math" w:hAnsi="Cambria Math" w:cs="Times New Roman"/>
                <w:lang w:val="en-US"/>
              </w:rPr>
              <m:t>F</m:t>
            </m:r>
            <m:r>
              <w:rPr>
                <w:rFonts w:ascii="Cambria Math" w:hAnsi="Cambria Math" w:cs="Times New Roman"/>
              </w:rPr>
              <m:t>(</m:t>
            </m:r>
            <m:r>
              <w:rPr>
                <w:rFonts w:ascii="Cambria Math" w:hAnsi="Cambria Math" w:cs="Times New Roman"/>
                <w:lang w:val="en-US"/>
              </w:rPr>
              <m:t>i</m:t>
            </m:r>
            <m:r>
              <w:rPr>
                <w:rFonts w:ascii="Cambria Math" w:hAnsi="Cambria Math" w:cs="Times New Roman"/>
              </w:rPr>
              <m:t>)</m:t>
            </m:r>
          </m:e>
        </m:nary>
      </m:oMath>
      <w:r w:rsidR="001B6A81" w:rsidRPr="001B6A81">
        <w:rPr>
          <w:rFonts w:ascii="Times New Roman" w:hAnsi="Times New Roman" w:cs="Times New Roman"/>
        </w:rPr>
        <w:tab/>
      </w:r>
      <w:r w:rsidR="001B6A81" w:rsidRPr="001B6A81">
        <w:rPr>
          <w:rFonts w:ascii="Times New Roman" w:hAnsi="Times New Roman" w:cs="Times New Roman"/>
        </w:rPr>
        <w:tab/>
      </w:r>
      <w:r w:rsidR="001B6A81" w:rsidRPr="001B6A81">
        <w:rPr>
          <w:rFonts w:ascii="Times New Roman" w:hAnsi="Times New Roman" w:cs="Times New Roman"/>
        </w:rPr>
        <w:tab/>
      </w:r>
      <w:r w:rsidR="001B6A81" w:rsidRPr="001B6A81">
        <w:rPr>
          <w:rFonts w:ascii="Times New Roman" w:hAnsi="Times New Roman" w:cs="Times New Roman"/>
        </w:rPr>
        <w:tab/>
      </w:r>
      <w:r w:rsidR="001B6A81" w:rsidRPr="001B6A81">
        <w:rPr>
          <w:rStyle w:val="FontStyle83"/>
          <w:rFonts w:ascii="Times New Roman" w:hAnsi="Times New Roman" w:cs="Times New Roman"/>
          <w:sz w:val="24"/>
          <w:szCs w:val="24"/>
        </w:rPr>
        <w:t xml:space="preserve"> (G.1) </w:t>
      </w:r>
    </w:p>
    <w:p w:rsidR="00FC7C0A" w:rsidRPr="00247EA6" w:rsidRDefault="00FC7C0A" w:rsidP="001B6A81">
      <w:pPr>
        <w:pStyle w:val="Style26"/>
        <w:widowControl/>
        <w:ind w:firstLine="720"/>
        <w:jc w:val="both"/>
        <w:rPr>
          <w:rStyle w:val="FontStyle83"/>
          <w:rFonts w:ascii="Times New Roman" w:hAnsi="Times New Roman" w:cs="Times New Roman"/>
          <w:sz w:val="24"/>
          <w:szCs w:val="24"/>
        </w:rPr>
      </w:pPr>
    </w:p>
    <w:p w:rsidR="001B6A81" w:rsidRPr="001B6A81" w:rsidRDefault="001B6A81" w:rsidP="001B6A81">
      <w:pPr>
        <w:pStyle w:val="Style26"/>
        <w:widowControl/>
        <w:ind w:firstLine="720"/>
        <w:jc w:val="both"/>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где:</w:t>
      </w:r>
    </w:p>
    <w:p w:rsidR="001B6A81" w:rsidRPr="001B6A81" w:rsidRDefault="001B6A81" w:rsidP="001B6A81">
      <w:pPr>
        <w:pStyle w:val="Style18"/>
        <w:widowControl/>
        <w:ind w:firstLine="720"/>
        <w:jc w:val="both"/>
        <w:rPr>
          <w:rStyle w:val="FontStyle83"/>
          <w:rFonts w:ascii="Times New Roman" w:hAnsi="Times New Roman" w:cs="Times New Roman"/>
          <w:sz w:val="24"/>
          <w:szCs w:val="24"/>
          <w:lang w:eastAsia="en-US"/>
        </w:rPr>
      </w:pPr>
      <w:r w:rsidRPr="001B6A81">
        <w:rPr>
          <w:rStyle w:val="FontStyle76"/>
          <w:sz w:val="24"/>
          <w:szCs w:val="24"/>
          <w:lang w:eastAsia="en-US"/>
        </w:rPr>
        <w:t xml:space="preserve">SPER </w:t>
      </w:r>
      <w:r w:rsidRPr="001B6A81">
        <w:rPr>
          <w:rStyle w:val="FontStyle83"/>
          <w:rFonts w:ascii="Times New Roman" w:hAnsi="Times New Roman" w:cs="Times New Roman"/>
          <w:sz w:val="24"/>
          <w:szCs w:val="24"/>
          <w:lang w:eastAsia="en-US"/>
        </w:rPr>
        <w:t>это эталонное значение коэффициента сезонной первичной энергии;</w:t>
      </w:r>
    </w:p>
    <w:p w:rsidR="001B6A81" w:rsidRPr="001B6A81" w:rsidRDefault="001B6A81" w:rsidP="001B6A81">
      <w:pPr>
        <w:pStyle w:val="Style14"/>
        <w:widowControl/>
        <w:ind w:firstLine="720"/>
        <w:jc w:val="both"/>
        <w:rPr>
          <w:rStyle w:val="FontStyle136"/>
          <w:rFonts w:ascii="Times New Roman" w:hAnsi="Times New Roman" w:cs="Times New Roman"/>
          <w:sz w:val="24"/>
          <w:szCs w:val="24"/>
          <w:lang w:eastAsia="en-US"/>
        </w:rPr>
      </w:pPr>
      <w:r w:rsidRPr="001B6A81">
        <w:rPr>
          <w:rStyle w:val="FontStyle76"/>
          <w:sz w:val="24"/>
          <w:szCs w:val="24"/>
          <w:lang w:eastAsia="en-US"/>
        </w:rPr>
        <w:t>F</w:t>
      </w:r>
      <w:r w:rsidRPr="001B6A81">
        <w:rPr>
          <w:rStyle w:val="FontStyle82"/>
          <w:rFonts w:ascii="Times New Roman" w:hAnsi="Times New Roman" w:cs="Times New Roman"/>
          <w:sz w:val="24"/>
          <w:szCs w:val="24"/>
          <w:lang w:eastAsia="en-US"/>
        </w:rPr>
        <w:t xml:space="preserve">(i) </w:t>
      </w:r>
      <w:r w:rsidRPr="001B6A81">
        <w:rPr>
          <w:rStyle w:val="FontStyle82"/>
          <w:rFonts w:ascii="Times New Roman" w:hAnsi="Times New Roman" w:cs="Times New Roman"/>
          <w:i w:val="0"/>
          <w:sz w:val="24"/>
          <w:szCs w:val="24"/>
          <w:lang w:eastAsia="en-US"/>
        </w:rPr>
        <w:t>э</w:t>
      </w:r>
      <w:r w:rsidRPr="001B6A81">
        <w:rPr>
          <w:rStyle w:val="FontStyle136"/>
          <w:rFonts w:ascii="Times New Roman" w:hAnsi="Times New Roman" w:cs="Times New Roman"/>
          <w:sz w:val="24"/>
          <w:szCs w:val="24"/>
          <w:lang w:eastAsia="en-US"/>
        </w:rPr>
        <w:t xml:space="preserve">то поправки, рассчитанные в соответствие со следующими пунктами, выраженные </w:t>
      </w:r>
      <w:proofErr w:type="gramStart"/>
      <w:r w:rsidRPr="001B6A81">
        <w:rPr>
          <w:rStyle w:val="FontStyle136"/>
          <w:rFonts w:ascii="Times New Roman" w:hAnsi="Times New Roman" w:cs="Times New Roman"/>
          <w:sz w:val="24"/>
          <w:szCs w:val="24"/>
          <w:lang w:eastAsia="en-US"/>
        </w:rPr>
        <w:t>в</w:t>
      </w:r>
      <w:proofErr w:type="gramEnd"/>
      <w:r w:rsidRPr="001B6A81">
        <w:rPr>
          <w:rStyle w:val="FontStyle136"/>
          <w:rFonts w:ascii="Times New Roman" w:hAnsi="Times New Roman" w:cs="Times New Roman"/>
          <w:sz w:val="24"/>
          <w:szCs w:val="24"/>
          <w:lang w:eastAsia="en-US"/>
        </w:rPr>
        <w:t xml:space="preserve"> %. </w:t>
      </w:r>
    </w:p>
    <w:p w:rsidR="001B6A81" w:rsidRPr="001B6A81" w:rsidRDefault="001B6A81" w:rsidP="001B6A81">
      <w:pPr>
        <w:pStyle w:val="Style14"/>
        <w:widowControl/>
        <w:ind w:firstLine="720"/>
        <w:jc w:val="both"/>
        <w:rPr>
          <w:rStyle w:val="FontStyle83"/>
          <w:rFonts w:ascii="Times New Roman" w:hAnsi="Times New Roman" w:cs="Times New Roman"/>
          <w:b/>
          <w:sz w:val="24"/>
          <w:szCs w:val="24"/>
          <w:lang w:eastAsia="en-US"/>
        </w:rPr>
      </w:pPr>
      <w:r w:rsidRPr="001B6A81">
        <w:rPr>
          <w:rStyle w:val="FontStyle134"/>
          <w:rFonts w:ascii="Times New Roman" w:hAnsi="Times New Roman" w:cs="Times New Roman"/>
          <w:b w:val="0"/>
          <w:sz w:val="24"/>
          <w:szCs w:val="24"/>
          <w:lang w:eastAsia="en-US"/>
        </w:rPr>
        <w:t xml:space="preserve">Расчет </w:t>
      </w:r>
      <w:r w:rsidRPr="001B6A81">
        <w:rPr>
          <w:rStyle w:val="FontStyle134"/>
          <w:rFonts w:ascii="Times New Roman" w:hAnsi="Times New Roman" w:cs="Times New Roman"/>
          <w:b w:val="0"/>
          <w:i/>
          <w:sz w:val="24"/>
          <w:szCs w:val="24"/>
          <w:lang w:eastAsia="en-US"/>
        </w:rPr>
        <w:t>F</w:t>
      </w:r>
      <w:r w:rsidRPr="001B6A81">
        <w:rPr>
          <w:rStyle w:val="FontStyle134"/>
          <w:rFonts w:ascii="Times New Roman" w:hAnsi="Times New Roman" w:cs="Times New Roman"/>
          <w:b w:val="0"/>
          <w:sz w:val="24"/>
          <w:szCs w:val="24"/>
          <w:lang w:eastAsia="en-US"/>
        </w:rPr>
        <w:t>(i)</w:t>
      </w:r>
    </w:p>
    <w:p w:rsidR="001B6A81" w:rsidRPr="001B6A81" w:rsidRDefault="001B6A81" w:rsidP="001B6A81">
      <w:pPr>
        <w:pStyle w:val="Style6"/>
        <w:widowControl/>
        <w:ind w:firstLine="720"/>
        <w:jc w:val="both"/>
        <w:rPr>
          <w:rStyle w:val="FontStyle136"/>
          <w:rFonts w:ascii="Times New Roman" w:hAnsi="Times New Roman" w:cs="Times New Roman"/>
          <w:sz w:val="24"/>
          <w:szCs w:val="24"/>
          <w:lang w:eastAsia="en-US"/>
        </w:rPr>
      </w:pPr>
      <w:r w:rsidRPr="001B6A81">
        <w:rPr>
          <w:rStyle w:val="FontStyle83"/>
          <w:rFonts w:ascii="Times New Roman" w:hAnsi="Times New Roman" w:cs="Times New Roman"/>
          <w:sz w:val="24"/>
          <w:szCs w:val="24"/>
          <w:lang w:val="en-US" w:eastAsia="en-US"/>
        </w:rPr>
        <w:t>a</w:t>
      </w:r>
      <w:r w:rsidRPr="001B6A81">
        <w:rPr>
          <w:rStyle w:val="FontStyle83"/>
          <w:rFonts w:ascii="Times New Roman" w:hAnsi="Times New Roman" w:cs="Times New Roman"/>
          <w:sz w:val="24"/>
          <w:szCs w:val="24"/>
          <w:lang w:eastAsia="en-US"/>
        </w:rPr>
        <w:t xml:space="preserve">) </w:t>
      </w:r>
      <w:r w:rsidRPr="001B6A81">
        <w:rPr>
          <w:rStyle w:val="FontStyle136"/>
          <w:rFonts w:ascii="Times New Roman" w:hAnsi="Times New Roman" w:cs="Times New Roman"/>
          <w:sz w:val="24"/>
          <w:szCs w:val="24"/>
          <w:lang w:eastAsia="en-US"/>
        </w:rPr>
        <w:t xml:space="preserve">Поправочный коэффициент F(1) приходится на </w:t>
      </w:r>
      <w:r w:rsidRPr="00581B06">
        <w:rPr>
          <w:rStyle w:val="FontStyle136"/>
          <w:rFonts w:ascii="Times New Roman" w:hAnsi="Times New Roman" w:cs="Times New Roman"/>
          <w:sz w:val="24"/>
          <w:szCs w:val="24"/>
          <w:lang w:eastAsia="en-US"/>
        </w:rPr>
        <w:t>отрицательный</w:t>
      </w:r>
      <w:r w:rsidRPr="001B6A81">
        <w:rPr>
          <w:rStyle w:val="FontStyle136"/>
          <w:rFonts w:ascii="Times New Roman" w:hAnsi="Times New Roman" w:cs="Times New Roman"/>
          <w:sz w:val="24"/>
          <w:szCs w:val="24"/>
          <w:lang w:eastAsia="en-US"/>
        </w:rPr>
        <w:t xml:space="preserve"> вклад в </w:t>
      </w:r>
      <w:proofErr w:type="spellStart"/>
      <w:r w:rsidRPr="001B6A81">
        <w:rPr>
          <w:rStyle w:val="FontStyle136"/>
          <w:rFonts w:ascii="Times New Roman" w:hAnsi="Times New Roman" w:cs="Times New Roman"/>
          <w:sz w:val="24"/>
          <w:szCs w:val="24"/>
          <w:lang w:eastAsia="en-US"/>
        </w:rPr>
        <w:t>энергоэффективность</w:t>
      </w:r>
      <w:proofErr w:type="spellEnd"/>
      <w:r w:rsidRPr="001B6A81">
        <w:rPr>
          <w:rStyle w:val="FontStyle136"/>
          <w:rFonts w:ascii="Times New Roman" w:hAnsi="Times New Roman" w:cs="Times New Roman"/>
          <w:sz w:val="24"/>
          <w:szCs w:val="24"/>
          <w:lang w:eastAsia="en-US"/>
        </w:rPr>
        <w:t xml:space="preserve"> сезонного отопления помещений нагревательных приборов из-за откорректированного вклада температурного контроля в </w:t>
      </w:r>
      <w:proofErr w:type="spellStart"/>
      <w:r w:rsidRPr="001B6A81">
        <w:rPr>
          <w:rStyle w:val="FontStyle136"/>
          <w:rFonts w:ascii="Times New Roman" w:hAnsi="Times New Roman" w:cs="Times New Roman"/>
          <w:sz w:val="24"/>
          <w:szCs w:val="24"/>
          <w:lang w:eastAsia="en-US"/>
        </w:rPr>
        <w:t>энергоэффективность</w:t>
      </w:r>
      <w:proofErr w:type="spellEnd"/>
      <w:r w:rsidRPr="001B6A81">
        <w:rPr>
          <w:rStyle w:val="FontStyle136"/>
          <w:rFonts w:ascii="Times New Roman" w:hAnsi="Times New Roman" w:cs="Times New Roman"/>
          <w:sz w:val="24"/>
          <w:szCs w:val="24"/>
          <w:lang w:eastAsia="en-US"/>
        </w:rPr>
        <w:t xml:space="preserve"> сезонного отопления помещений упаковок обогревателей, устройств </w:t>
      </w:r>
      <w:proofErr w:type="spellStart"/>
      <w:r w:rsidRPr="001B6A81">
        <w:rPr>
          <w:rStyle w:val="FontStyle136"/>
          <w:rFonts w:ascii="Times New Roman" w:hAnsi="Times New Roman" w:cs="Times New Roman"/>
          <w:sz w:val="24"/>
          <w:szCs w:val="24"/>
          <w:lang w:eastAsia="en-US"/>
        </w:rPr>
        <w:t>термоконтроля</w:t>
      </w:r>
      <w:proofErr w:type="spellEnd"/>
      <w:r w:rsidRPr="001B6A81">
        <w:rPr>
          <w:rStyle w:val="FontStyle136"/>
          <w:rFonts w:ascii="Times New Roman" w:hAnsi="Times New Roman" w:cs="Times New Roman"/>
          <w:sz w:val="24"/>
          <w:szCs w:val="24"/>
          <w:lang w:eastAsia="en-US"/>
        </w:rPr>
        <w:t xml:space="preserve"> и солнечной энергии или упаковок комбинаций обогревателя, устройств </w:t>
      </w:r>
      <w:proofErr w:type="spellStart"/>
      <w:r w:rsidRPr="001B6A81">
        <w:rPr>
          <w:rStyle w:val="FontStyle136"/>
          <w:rFonts w:ascii="Times New Roman" w:hAnsi="Times New Roman" w:cs="Times New Roman"/>
          <w:sz w:val="24"/>
          <w:szCs w:val="24"/>
          <w:lang w:eastAsia="en-US"/>
        </w:rPr>
        <w:t>термоконтроля</w:t>
      </w:r>
      <w:proofErr w:type="spellEnd"/>
      <w:r w:rsidRPr="001B6A81">
        <w:rPr>
          <w:rStyle w:val="FontStyle136"/>
          <w:rFonts w:ascii="Times New Roman" w:hAnsi="Times New Roman" w:cs="Times New Roman"/>
          <w:sz w:val="24"/>
          <w:szCs w:val="24"/>
          <w:lang w:eastAsia="en-US"/>
        </w:rPr>
        <w:t xml:space="preserve"> и солнечной энергии и </w:t>
      </w:r>
      <w:proofErr w:type="spellStart"/>
      <w:r w:rsidRPr="001B6A81">
        <w:rPr>
          <w:rStyle w:val="FontStyle136"/>
          <w:rFonts w:ascii="Times New Roman" w:hAnsi="Times New Roman" w:cs="Times New Roman"/>
          <w:sz w:val="24"/>
          <w:szCs w:val="24"/>
          <w:lang w:eastAsia="en-US"/>
        </w:rPr>
        <w:t>газоотвода</w:t>
      </w:r>
      <w:proofErr w:type="spellEnd"/>
      <w:r w:rsidRPr="001B6A81">
        <w:rPr>
          <w:rStyle w:val="FontStyle136"/>
          <w:rFonts w:ascii="Times New Roman" w:hAnsi="Times New Roman" w:cs="Times New Roman"/>
          <w:sz w:val="24"/>
          <w:szCs w:val="24"/>
          <w:lang w:eastAsia="en-US"/>
        </w:rPr>
        <w:t xml:space="preserve"> пассивного</w:t>
      </w:r>
      <w:r w:rsidRPr="001B6A81">
        <w:rPr>
          <w:rFonts w:ascii="Times New Roman" w:hAnsi="Times New Roman" w:cs="Times New Roman"/>
        </w:rPr>
        <w:t xml:space="preserve"> </w:t>
      </w:r>
      <w:r w:rsidRPr="001B6A81">
        <w:rPr>
          <w:rStyle w:val="FontStyle136"/>
          <w:rFonts w:ascii="Times New Roman" w:hAnsi="Times New Roman" w:cs="Times New Roman"/>
          <w:sz w:val="24"/>
          <w:szCs w:val="24"/>
          <w:lang w:eastAsia="en-US"/>
        </w:rPr>
        <w:t>устройства возврата тепла. Поправка для гибридных газовых сорбционных тепловых насосов на базе нагревательного прибора F(1) = 3 %.</w:t>
      </w:r>
    </w:p>
    <w:p w:rsidR="001B6A81" w:rsidRPr="001B6A81" w:rsidRDefault="001B6A81" w:rsidP="001B6A81">
      <w:pPr>
        <w:pStyle w:val="Style6"/>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val="en-US" w:eastAsia="en-US"/>
        </w:rPr>
        <w:t>b</w:t>
      </w:r>
      <w:r w:rsidRPr="001B6A81">
        <w:rPr>
          <w:rStyle w:val="FontStyle83"/>
          <w:rFonts w:ascii="Times New Roman" w:hAnsi="Times New Roman" w:cs="Times New Roman"/>
          <w:sz w:val="24"/>
          <w:szCs w:val="24"/>
          <w:lang w:eastAsia="en-US"/>
        </w:rPr>
        <w:t xml:space="preserve">) </w:t>
      </w:r>
      <w:r w:rsidRPr="001B6A81">
        <w:rPr>
          <w:rStyle w:val="FontStyle136"/>
          <w:rFonts w:ascii="Times New Roman" w:hAnsi="Times New Roman" w:cs="Times New Roman"/>
          <w:sz w:val="24"/>
          <w:szCs w:val="24"/>
          <w:lang w:eastAsia="en-US"/>
        </w:rPr>
        <w:t xml:space="preserve">Поправочный коэффициент </w:t>
      </w:r>
      <w:proofErr w:type="gramStart"/>
      <w:r w:rsidRPr="001B6A81">
        <w:rPr>
          <w:rStyle w:val="FontStyle136"/>
          <w:rFonts w:ascii="Times New Roman" w:hAnsi="Times New Roman" w:cs="Times New Roman"/>
          <w:sz w:val="24"/>
          <w:szCs w:val="24"/>
          <w:lang w:eastAsia="en-US"/>
        </w:rPr>
        <w:t>F(</w:t>
      </w:r>
      <w:proofErr w:type="gramEnd"/>
      <w:r w:rsidRPr="001B6A81">
        <w:rPr>
          <w:rStyle w:val="FontStyle136"/>
          <w:rFonts w:ascii="Times New Roman" w:hAnsi="Times New Roman" w:cs="Times New Roman"/>
          <w:sz w:val="24"/>
          <w:szCs w:val="24"/>
          <w:lang w:eastAsia="en-US"/>
        </w:rPr>
        <w:t xml:space="preserve">2) приходится на </w:t>
      </w:r>
      <w:r w:rsidRPr="00581B06">
        <w:rPr>
          <w:rStyle w:val="FontStyle136"/>
          <w:rFonts w:ascii="Times New Roman" w:hAnsi="Times New Roman" w:cs="Times New Roman"/>
          <w:sz w:val="24"/>
          <w:szCs w:val="24"/>
          <w:lang w:eastAsia="en-US"/>
        </w:rPr>
        <w:t xml:space="preserve">отрицательный </w:t>
      </w:r>
      <w:r w:rsidRPr="001B6A81">
        <w:rPr>
          <w:rStyle w:val="FontStyle136"/>
          <w:rFonts w:ascii="Times New Roman" w:hAnsi="Times New Roman" w:cs="Times New Roman"/>
          <w:sz w:val="24"/>
          <w:szCs w:val="24"/>
          <w:lang w:eastAsia="en-US"/>
        </w:rPr>
        <w:t xml:space="preserve">вклад в </w:t>
      </w:r>
      <w:proofErr w:type="spellStart"/>
      <w:r w:rsidRPr="001B6A81">
        <w:rPr>
          <w:rStyle w:val="FontStyle136"/>
          <w:rFonts w:ascii="Times New Roman" w:hAnsi="Times New Roman" w:cs="Times New Roman"/>
          <w:sz w:val="24"/>
          <w:szCs w:val="24"/>
          <w:lang w:eastAsia="en-US"/>
        </w:rPr>
        <w:t>энергоэффективность</w:t>
      </w:r>
      <w:proofErr w:type="spellEnd"/>
      <w:r w:rsidRPr="001B6A81">
        <w:rPr>
          <w:rStyle w:val="FontStyle136"/>
          <w:rFonts w:ascii="Times New Roman" w:hAnsi="Times New Roman" w:cs="Times New Roman"/>
          <w:sz w:val="24"/>
          <w:szCs w:val="24"/>
          <w:lang w:eastAsia="en-US"/>
        </w:rPr>
        <w:t xml:space="preserve"> сезонного отопления помещений из-за потребления электричества насосами, необходимого для циркуляции теплоносителя между гибридным нагревательным прибором и источником теплоты окружающей среды (земля, вода или солнце), выражается в %. В Таблице G.1 указаны разные значения F(2) для каждого источника теплоты окружающей среды гибридных приборов</w:t>
      </w:r>
      <w:r w:rsidRPr="001B6A81">
        <w:rPr>
          <w:rStyle w:val="FontStyle83"/>
          <w:rFonts w:ascii="Times New Roman" w:hAnsi="Times New Roman" w:cs="Times New Roman"/>
          <w:sz w:val="24"/>
          <w:szCs w:val="24"/>
          <w:lang w:eastAsia="en-US"/>
        </w:rPr>
        <w:t>.</w:t>
      </w:r>
    </w:p>
    <w:p w:rsidR="001B6A81" w:rsidRPr="001B6A81" w:rsidRDefault="001B6A81" w:rsidP="001B6A81">
      <w:pPr>
        <w:pStyle w:val="Style6"/>
        <w:widowControl/>
        <w:jc w:val="center"/>
        <w:rPr>
          <w:rStyle w:val="FontStyle83"/>
          <w:rFonts w:ascii="Times New Roman" w:hAnsi="Times New Roman" w:cs="Times New Roman"/>
          <w:sz w:val="24"/>
          <w:szCs w:val="24"/>
          <w:lang w:eastAsia="en-US"/>
        </w:rPr>
      </w:pPr>
    </w:p>
    <w:p w:rsidR="001B6A81" w:rsidRPr="001B6A81" w:rsidRDefault="001B6A81" w:rsidP="001B6A81">
      <w:pPr>
        <w:pStyle w:val="Style12"/>
        <w:widowControl/>
        <w:jc w:val="center"/>
        <w:rPr>
          <w:rStyle w:val="FontStyle79"/>
          <w:rFonts w:ascii="Times New Roman" w:hAnsi="Times New Roman" w:cs="Times New Roman"/>
          <w:sz w:val="24"/>
          <w:szCs w:val="24"/>
          <w:lang w:eastAsia="en-US"/>
        </w:rPr>
      </w:pPr>
      <w:r w:rsidRPr="001B6A81">
        <w:rPr>
          <w:rStyle w:val="FontStyle134"/>
          <w:rFonts w:ascii="Times New Roman" w:hAnsi="Times New Roman" w:cs="Times New Roman"/>
          <w:sz w:val="24"/>
          <w:szCs w:val="24"/>
          <w:lang w:eastAsia="en-US"/>
        </w:rPr>
        <w:t>Таблица G.1 – значения F(2) для каждого источника теплоты окружающей среды гибридных приборов</w:t>
      </w:r>
    </w:p>
    <w:tbl>
      <w:tblPr>
        <w:tblW w:w="0" w:type="auto"/>
        <w:jc w:val="center"/>
        <w:tblInd w:w="40" w:type="dxa"/>
        <w:tblLayout w:type="fixed"/>
        <w:tblCellMar>
          <w:left w:w="40" w:type="dxa"/>
          <w:right w:w="40" w:type="dxa"/>
        </w:tblCellMar>
        <w:tblLook w:val="0000" w:firstRow="0" w:lastRow="0" w:firstColumn="0" w:lastColumn="0" w:noHBand="0" w:noVBand="0"/>
      </w:tblPr>
      <w:tblGrid>
        <w:gridCol w:w="7371"/>
        <w:gridCol w:w="1418"/>
      </w:tblGrid>
      <w:tr w:rsidR="001B6A81" w:rsidRPr="001B6A81" w:rsidTr="005A392C">
        <w:trPr>
          <w:trHeight w:val="355"/>
          <w:jc w:val="center"/>
        </w:trPr>
        <w:tc>
          <w:tcPr>
            <w:tcW w:w="7371" w:type="dxa"/>
            <w:tcBorders>
              <w:top w:val="single" w:sz="6" w:space="0" w:color="auto"/>
              <w:left w:val="single" w:sz="6" w:space="0" w:color="auto"/>
              <w:bottom w:val="double" w:sz="4" w:space="0" w:color="auto"/>
              <w:right w:val="single" w:sz="6" w:space="0" w:color="auto"/>
            </w:tcBorders>
          </w:tcPr>
          <w:p w:rsidR="001B6A81" w:rsidRPr="00271428" w:rsidRDefault="001B6A81" w:rsidP="00347C23">
            <w:pPr>
              <w:pStyle w:val="Style32"/>
              <w:widowControl/>
              <w:jc w:val="center"/>
              <w:rPr>
                <w:rStyle w:val="FontStyle134"/>
                <w:rFonts w:ascii="Times New Roman" w:hAnsi="Times New Roman" w:cs="Times New Roman"/>
                <w:b w:val="0"/>
                <w:sz w:val="24"/>
                <w:szCs w:val="24"/>
                <w:lang w:eastAsia="en-US"/>
              </w:rPr>
            </w:pPr>
            <w:r w:rsidRPr="00271428">
              <w:rPr>
                <w:rStyle w:val="FontStyle134"/>
                <w:rFonts w:ascii="Times New Roman" w:hAnsi="Times New Roman" w:cs="Times New Roman"/>
                <w:b w:val="0"/>
                <w:sz w:val="24"/>
                <w:szCs w:val="24"/>
                <w:lang w:eastAsia="en-US"/>
              </w:rPr>
              <w:t>Источник теплоты окружающей среды</w:t>
            </w:r>
          </w:p>
        </w:tc>
        <w:tc>
          <w:tcPr>
            <w:tcW w:w="1418" w:type="dxa"/>
            <w:tcBorders>
              <w:top w:val="single" w:sz="6" w:space="0" w:color="auto"/>
              <w:left w:val="single" w:sz="6" w:space="0" w:color="auto"/>
              <w:bottom w:val="double" w:sz="4" w:space="0" w:color="auto"/>
              <w:right w:val="single" w:sz="6" w:space="0" w:color="auto"/>
            </w:tcBorders>
          </w:tcPr>
          <w:p w:rsidR="001B6A81" w:rsidRPr="00271428" w:rsidRDefault="001B6A81" w:rsidP="00347C23">
            <w:pPr>
              <w:pStyle w:val="Style28"/>
              <w:widowControl/>
              <w:jc w:val="center"/>
              <w:rPr>
                <w:rStyle w:val="FontStyle79"/>
                <w:rFonts w:ascii="Times New Roman" w:hAnsi="Times New Roman" w:cs="Times New Roman"/>
                <w:b w:val="0"/>
                <w:sz w:val="24"/>
                <w:szCs w:val="24"/>
                <w:lang w:eastAsia="en-US"/>
              </w:rPr>
            </w:pPr>
            <w:r w:rsidRPr="00271428">
              <w:rPr>
                <w:rStyle w:val="FontStyle79"/>
                <w:rFonts w:ascii="Times New Roman" w:hAnsi="Times New Roman" w:cs="Times New Roman"/>
                <w:b w:val="0"/>
                <w:sz w:val="24"/>
                <w:szCs w:val="24"/>
                <w:lang w:val="en-US" w:eastAsia="en-US"/>
              </w:rPr>
              <w:t xml:space="preserve">F(2) </w:t>
            </w:r>
            <w:r w:rsidRPr="00271428">
              <w:rPr>
                <w:rStyle w:val="FontStyle79"/>
                <w:rFonts w:ascii="Times New Roman" w:hAnsi="Times New Roman" w:cs="Times New Roman"/>
                <w:b w:val="0"/>
                <w:sz w:val="24"/>
                <w:szCs w:val="24"/>
                <w:lang w:eastAsia="en-US"/>
              </w:rPr>
              <w:t>в [%]</w:t>
            </w:r>
          </w:p>
        </w:tc>
      </w:tr>
      <w:tr w:rsidR="001B6A81" w:rsidRPr="001B6A81" w:rsidTr="005A392C">
        <w:trPr>
          <w:trHeight w:val="360"/>
          <w:jc w:val="center"/>
        </w:trPr>
        <w:tc>
          <w:tcPr>
            <w:tcW w:w="7371" w:type="dxa"/>
            <w:tcBorders>
              <w:top w:val="double" w:sz="4" w:space="0" w:color="auto"/>
              <w:left w:val="single" w:sz="6" w:space="0" w:color="auto"/>
              <w:bottom w:val="single" w:sz="6" w:space="0" w:color="auto"/>
              <w:right w:val="single" w:sz="6" w:space="0" w:color="auto"/>
            </w:tcBorders>
          </w:tcPr>
          <w:p w:rsidR="001B6A81" w:rsidRPr="001B6A81" w:rsidRDefault="001B6A81" w:rsidP="00347C23">
            <w:pPr>
              <w:pStyle w:val="Style69"/>
              <w:widowControl/>
              <w:jc w:val="both"/>
              <w:rPr>
                <w:rStyle w:val="FontStyle136"/>
                <w:rFonts w:ascii="Times New Roman" w:hAnsi="Times New Roman" w:cs="Times New Roman"/>
                <w:sz w:val="24"/>
                <w:szCs w:val="24"/>
                <w:lang w:eastAsia="en-US"/>
              </w:rPr>
            </w:pPr>
            <w:r w:rsidRPr="001B6A81">
              <w:rPr>
                <w:rStyle w:val="FontStyle136"/>
                <w:rFonts w:ascii="Times New Roman" w:hAnsi="Times New Roman" w:cs="Times New Roman"/>
                <w:sz w:val="24"/>
                <w:szCs w:val="24"/>
                <w:lang w:eastAsia="en-US"/>
              </w:rPr>
              <w:t>Грунтовые воды – Водяные тепловые насосы</w:t>
            </w:r>
          </w:p>
        </w:tc>
        <w:tc>
          <w:tcPr>
            <w:tcW w:w="1418" w:type="dxa"/>
            <w:tcBorders>
              <w:top w:val="double" w:sz="4"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2</w:t>
            </w:r>
          </w:p>
        </w:tc>
      </w:tr>
      <w:tr w:rsidR="001B6A81" w:rsidRPr="001B6A81" w:rsidTr="00347C23">
        <w:trPr>
          <w:trHeight w:val="360"/>
          <w:jc w:val="center"/>
        </w:trPr>
        <w:tc>
          <w:tcPr>
            <w:tcW w:w="7371"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69"/>
              <w:widowControl/>
              <w:jc w:val="both"/>
              <w:rPr>
                <w:rStyle w:val="FontStyle136"/>
                <w:rFonts w:ascii="Times New Roman" w:hAnsi="Times New Roman" w:cs="Times New Roman"/>
                <w:sz w:val="24"/>
                <w:szCs w:val="24"/>
                <w:lang w:eastAsia="en-US"/>
              </w:rPr>
            </w:pPr>
            <w:r w:rsidRPr="001B6A81">
              <w:rPr>
                <w:rStyle w:val="FontStyle136"/>
                <w:rFonts w:ascii="Times New Roman" w:hAnsi="Times New Roman" w:cs="Times New Roman"/>
                <w:sz w:val="24"/>
                <w:szCs w:val="24"/>
                <w:lang w:eastAsia="en-US"/>
              </w:rPr>
              <w:t>Грунтовые воды/Рассол - Водяные тепловые насосы</w:t>
            </w:r>
          </w:p>
        </w:tc>
        <w:tc>
          <w:tcPr>
            <w:tcW w:w="1418"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1</w:t>
            </w:r>
          </w:p>
        </w:tc>
      </w:tr>
      <w:tr w:rsidR="001B6A81" w:rsidRPr="001B6A81" w:rsidTr="00347C23">
        <w:trPr>
          <w:trHeight w:val="365"/>
          <w:jc w:val="center"/>
        </w:trPr>
        <w:tc>
          <w:tcPr>
            <w:tcW w:w="7371"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22"/>
              <w:widowControl/>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Солнечная энергия - </w:t>
            </w:r>
            <w:r w:rsidRPr="001B6A81">
              <w:rPr>
                <w:rFonts w:ascii="Times New Roman" w:hAnsi="Times New Roman" w:cs="Times New Roman"/>
                <w:color w:val="000000"/>
                <w:lang w:eastAsia="en-US"/>
              </w:rPr>
              <w:t>Водяные тепловые насосы</w:t>
            </w:r>
          </w:p>
        </w:tc>
        <w:tc>
          <w:tcPr>
            <w:tcW w:w="1418" w:type="dxa"/>
            <w:tcBorders>
              <w:top w:val="single" w:sz="6" w:space="0" w:color="auto"/>
              <w:left w:val="single" w:sz="6" w:space="0" w:color="auto"/>
              <w:bottom w:val="single" w:sz="6" w:space="0" w:color="auto"/>
              <w:right w:val="single" w:sz="6" w:space="0" w:color="auto"/>
            </w:tcBorders>
          </w:tcPr>
          <w:p w:rsidR="001B6A81" w:rsidRPr="001B6A81" w:rsidRDefault="001B6A81" w:rsidP="00347C23">
            <w:pPr>
              <w:pStyle w:val="Style22"/>
              <w:widowControl/>
              <w:jc w:val="center"/>
              <w:rPr>
                <w:rStyle w:val="FontStyle83"/>
                <w:rFonts w:ascii="Times New Roman" w:hAnsi="Times New Roman" w:cs="Times New Roman"/>
                <w:sz w:val="24"/>
                <w:szCs w:val="24"/>
              </w:rPr>
            </w:pPr>
            <w:r w:rsidRPr="001B6A81">
              <w:rPr>
                <w:rStyle w:val="FontStyle83"/>
                <w:rFonts w:ascii="Times New Roman" w:hAnsi="Times New Roman" w:cs="Times New Roman"/>
                <w:sz w:val="24"/>
                <w:szCs w:val="24"/>
              </w:rPr>
              <w:t>1</w:t>
            </w:r>
          </w:p>
        </w:tc>
      </w:tr>
    </w:tbl>
    <w:p w:rsidR="001B6A81" w:rsidRPr="001B6A81" w:rsidRDefault="001B6A81" w:rsidP="001B6A81">
      <w:pPr>
        <w:pStyle w:val="Style18"/>
        <w:widowControl/>
        <w:jc w:val="center"/>
        <w:rPr>
          <w:rStyle w:val="FontStyle83"/>
          <w:rFonts w:ascii="Times New Roman" w:hAnsi="Times New Roman" w:cs="Times New Roman"/>
          <w:sz w:val="24"/>
          <w:szCs w:val="24"/>
          <w:lang w:eastAsia="en-US"/>
        </w:rPr>
      </w:pPr>
    </w:p>
    <w:p w:rsidR="001B6A81" w:rsidRPr="001B6A81" w:rsidRDefault="001B6A81" w:rsidP="001B6A81">
      <w:pPr>
        <w:pStyle w:val="Style18"/>
        <w:widowControl/>
        <w:ind w:firstLine="720"/>
        <w:jc w:val="both"/>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val="en-US" w:eastAsia="en-US"/>
        </w:rPr>
        <w:t>c</w:t>
      </w:r>
      <w:r w:rsidRPr="001B6A81">
        <w:rPr>
          <w:rStyle w:val="FontStyle83"/>
          <w:rFonts w:ascii="Times New Roman" w:hAnsi="Times New Roman" w:cs="Times New Roman"/>
          <w:sz w:val="24"/>
          <w:szCs w:val="24"/>
          <w:lang w:eastAsia="en-US"/>
        </w:rPr>
        <w:t xml:space="preserve">) </w:t>
      </w:r>
      <w:r w:rsidRPr="001B6A81">
        <w:rPr>
          <w:rFonts w:ascii="Times New Roman" w:hAnsi="Times New Roman" w:cs="Times New Roman"/>
          <w:color w:val="000000"/>
          <w:lang w:eastAsia="en-US"/>
        </w:rPr>
        <w:t xml:space="preserve">Поправочный коэффициент </w:t>
      </w:r>
      <w:proofErr w:type="gramStart"/>
      <w:r w:rsidRPr="001B6A81">
        <w:rPr>
          <w:rStyle w:val="FontStyle136"/>
          <w:rFonts w:ascii="Times New Roman" w:hAnsi="Times New Roman" w:cs="Times New Roman"/>
          <w:sz w:val="24"/>
          <w:szCs w:val="24"/>
          <w:lang w:eastAsia="en-US"/>
        </w:rPr>
        <w:t>F(</w:t>
      </w:r>
      <w:proofErr w:type="gramEnd"/>
      <w:r w:rsidRPr="001B6A81">
        <w:rPr>
          <w:rStyle w:val="FontStyle136"/>
          <w:rFonts w:ascii="Times New Roman" w:hAnsi="Times New Roman" w:cs="Times New Roman"/>
          <w:sz w:val="24"/>
          <w:szCs w:val="24"/>
          <w:lang w:eastAsia="en-US"/>
        </w:rPr>
        <w:t xml:space="preserve">3) приходится на </w:t>
      </w:r>
      <w:r w:rsidRPr="00271428">
        <w:rPr>
          <w:rStyle w:val="FontStyle96"/>
          <w:b w:val="0"/>
          <w:i w:val="0"/>
          <w:sz w:val="24"/>
          <w:szCs w:val="24"/>
          <w:lang w:eastAsia="en-US"/>
        </w:rPr>
        <w:t>положительный</w:t>
      </w:r>
      <w:r w:rsidRPr="001B6A81">
        <w:rPr>
          <w:rStyle w:val="FontStyle96"/>
          <w:sz w:val="24"/>
          <w:szCs w:val="24"/>
          <w:lang w:eastAsia="en-US"/>
        </w:rPr>
        <w:t xml:space="preserve"> </w:t>
      </w:r>
      <w:r w:rsidRPr="001B6A81">
        <w:rPr>
          <w:rStyle w:val="FontStyle136"/>
          <w:rFonts w:ascii="Times New Roman" w:hAnsi="Times New Roman" w:cs="Times New Roman"/>
          <w:sz w:val="24"/>
          <w:szCs w:val="24"/>
          <w:lang w:eastAsia="en-US"/>
        </w:rPr>
        <w:t xml:space="preserve">вклад в </w:t>
      </w:r>
      <w:proofErr w:type="spellStart"/>
      <w:r w:rsidRPr="001B6A81">
        <w:rPr>
          <w:rStyle w:val="FontStyle136"/>
          <w:rFonts w:ascii="Times New Roman" w:hAnsi="Times New Roman" w:cs="Times New Roman"/>
          <w:sz w:val="24"/>
          <w:szCs w:val="24"/>
          <w:lang w:eastAsia="en-US"/>
        </w:rPr>
        <w:t>энергоэффективность</w:t>
      </w:r>
      <w:proofErr w:type="spellEnd"/>
      <w:r w:rsidRPr="001B6A81">
        <w:rPr>
          <w:rStyle w:val="FontStyle136"/>
          <w:rFonts w:ascii="Times New Roman" w:hAnsi="Times New Roman" w:cs="Times New Roman"/>
          <w:sz w:val="24"/>
          <w:szCs w:val="24"/>
          <w:lang w:eastAsia="en-US"/>
        </w:rPr>
        <w:t xml:space="preserve"> сезонного отопления помещений гибридного газового сорбционного теплового насоса </w:t>
      </w:r>
      <w:r w:rsidRPr="001B6A81">
        <w:rPr>
          <w:rFonts w:ascii="Times New Roman" w:hAnsi="Times New Roman" w:cs="Times New Roman"/>
          <w:color w:val="000000"/>
          <w:lang w:eastAsia="en-US"/>
        </w:rPr>
        <w:t xml:space="preserve">на базе нагревательного прибора </w:t>
      </w:r>
      <w:r w:rsidRPr="001B6A81">
        <w:rPr>
          <w:rStyle w:val="FontStyle136"/>
          <w:rFonts w:ascii="Times New Roman" w:hAnsi="Times New Roman" w:cs="Times New Roman"/>
          <w:sz w:val="24"/>
          <w:szCs w:val="24"/>
          <w:lang w:eastAsia="en-US"/>
        </w:rPr>
        <w:t xml:space="preserve">из-за вклада разных классов температурного контроля упаковок. Значения F(3) могут быть назначены в соответствии с классом контроля, указанном в </w:t>
      </w:r>
      <w:r w:rsidR="00271428">
        <w:rPr>
          <w:rStyle w:val="FontStyle136"/>
          <w:rFonts w:ascii="Times New Roman" w:hAnsi="Times New Roman" w:cs="Times New Roman"/>
          <w:sz w:val="24"/>
          <w:szCs w:val="24"/>
          <w:lang w:eastAsia="en-US"/>
        </w:rPr>
        <w:t>т</w:t>
      </w:r>
      <w:r w:rsidRPr="001B6A81">
        <w:rPr>
          <w:rStyle w:val="FontStyle136"/>
          <w:rFonts w:ascii="Times New Roman" w:hAnsi="Times New Roman" w:cs="Times New Roman"/>
          <w:sz w:val="24"/>
          <w:szCs w:val="24"/>
          <w:lang w:eastAsia="en-US"/>
        </w:rPr>
        <w:t>аблице G.2</w:t>
      </w:r>
      <w:r w:rsidRPr="001B6A81">
        <w:rPr>
          <w:rStyle w:val="FontStyle83"/>
          <w:rFonts w:ascii="Times New Roman" w:hAnsi="Times New Roman" w:cs="Times New Roman"/>
          <w:sz w:val="24"/>
          <w:szCs w:val="24"/>
          <w:lang w:eastAsia="en-US"/>
        </w:rPr>
        <w:t>.</w:t>
      </w:r>
    </w:p>
    <w:p w:rsidR="001B6A81" w:rsidRDefault="001B6A81" w:rsidP="001B6A81">
      <w:pPr>
        <w:pStyle w:val="Style18"/>
        <w:widowControl/>
        <w:jc w:val="center"/>
        <w:rPr>
          <w:rStyle w:val="FontStyle83"/>
          <w:rFonts w:ascii="Times New Roman" w:hAnsi="Times New Roman" w:cs="Times New Roman"/>
          <w:sz w:val="24"/>
          <w:szCs w:val="24"/>
          <w:lang w:eastAsia="en-US"/>
        </w:rPr>
      </w:pPr>
    </w:p>
    <w:p w:rsidR="005A392C" w:rsidRDefault="005A392C" w:rsidP="001B6A81">
      <w:pPr>
        <w:pStyle w:val="Style18"/>
        <w:widowControl/>
        <w:jc w:val="center"/>
        <w:rPr>
          <w:rStyle w:val="FontStyle83"/>
          <w:rFonts w:ascii="Times New Roman" w:hAnsi="Times New Roman" w:cs="Times New Roman"/>
          <w:sz w:val="24"/>
          <w:szCs w:val="24"/>
          <w:lang w:eastAsia="en-US"/>
        </w:rPr>
      </w:pPr>
    </w:p>
    <w:p w:rsidR="005A392C" w:rsidRDefault="005A392C" w:rsidP="001B6A81">
      <w:pPr>
        <w:pStyle w:val="Style18"/>
        <w:widowControl/>
        <w:jc w:val="center"/>
        <w:rPr>
          <w:rStyle w:val="FontStyle83"/>
          <w:rFonts w:ascii="Times New Roman" w:hAnsi="Times New Roman" w:cs="Times New Roman"/>
          <w:sz w:val="24"/>
          <w:szCs w:val="24"/>
          <w:lang w:eastAsia="en-US"/>
        </w:rPr>
      </w:pPr>
    </w:p>
    <w:p w:rsidR="005A392C" w:rsidRPr="00247EA6" w:rsidRDefault="005A392C" w:rsidP="001B6A81">
      <w:pPr>
        <w:pStyle w:val="Style18"/>
        <w:widowControl/>
        <w:jc w:val="center"/>
        <w:rPr>
          <w:rStyle w:val="FontStyle83"/>
          <w:rFonts w:ascii="Times New Roman" w:hAnsi="Times New Roman" w:cs="Times New Roman"/>
          <w:sz w:val="24"/>
          <w:szCs w:val="24"/>
          <w:lang w:eastAsia="en-US"/>
        </w:rPr>
      </w:pPr>
    </w:p>
    <w:p w:rsidR="00FC7C0A" w:rsidRPr="00247EA6" w:rsidRDefault="00FC7C0A" w:rsidP="001B6A81">
      <w:pPr>
        <w:pStyle w:val="Style18"/>
        <w:widowControl/>
        <w:jc w:val="center"/>
        <w:rPr>
          <w:rStyle w:val="FontStyle83"/>
          <w:rFonts w:ascii="Times New Roman" w:hAnsi="Times New Roman" w:cs="Times New Roman"/>
          <w:sz w:val="24"/>
          <w:szCs w:val="24"/>
          <w:lang w:eastAsia="en-US"/>
        </w:rPr>
      </w:pPr>
    </w:p>
    <w:p w:rsidR="001B6A81" w:rsidRDefault="001B6A81" w:rsidP="001B6A81">
      <w:pPr>
        <w:pStyle w:val="Style12"/>
        <w:widowControl/>
        <w:jc w:val="center"/>
        <w:rPr>
          <w:rStyle w:val="FontStyle79"/>
          <w:rFonts w:ascii="Times New Roman" w:hAnsi="Times New Roman" w:cs="Times New Roman"/>
          <w:sz w:val="24"/>
          <w:szCs w:val="24"/>
          <w:lang w:eastAsia="en-US"/>
        </w:rPr>
      </w:pPr>
      <w:r w:rsidRPr="001B6A81">
        <w:rPr>
          <w:rStyle w:val="FontStyle79"/>
          <w:rFonts w:ascii="Times New Roman" w:hAnsi="Times New Roman" w:cs="Times New Roman"/>
          <w:sz w:val="24"/>
          <w:szCs w:val="24"/>
          <w:lang w:eastAsia="en-US"/>
        </w:rPr>
        <w:lastRenderedPageBreak/>
        <w:t>Таблица G.2 - значения F(3), назначенные в соответствие с классом контроля</w:t>
      </w:r>
    </w:p>
    <w:tbl>
      <w:tblPr>
        <w:tblW w:w="9360" w:type="dxa"/>
        <w:jc w:val="center"/>
        <w:tblInd w:w="40" w:type="dxa"/>
        <w:tblLayout w:type="fixed"/>
        <w:tblCellMar>
          <w:left w:w="40" w:type="dxa"/>
          <w:right w:w="40" w:type="dxa"/>
        </w:tblCellMar>
        <w:tblLook w:val="0000" w:firstRow="0" w:lastRow="0" w:firstColumn="0" w:lastColumn="0" w:noHBand="0" w:noVBand="0"/>
      </w:tblPr>
      <w:tblGrid>
        <w:gridCol w:w="733"/>
        <w:gridCol w:w="7938"/>
        <w:gridCol w:w="689"/>
      </w:tblGrid>
      <w:tr w:rsidR="001B6A81" w:rsidRPr="00FC7C0A" w:rsidTr="006E3F2F">
        <w:trPr>
          <w:trHeight w:val="283"/>
          <w:jc w:val="center"/>
        </w:trPr>
        <w:tc>
          <w:tcPr>
            <w:tcW w:w="733" w:type="dxa"/>
            <w:tcBorders>
              <w:top w:val="single" w:sz="6" w:space="0" w:color="auto"/>
              <w:left w:val="single" w:sz="6" w:space="0" w:color="auto"/>
              <w:bottom w:val="double" w:sz="4" w:space="0" w:color="auto"/>
              <w:right w:val="single" w:sz="6" w:space="0" w:color="auto"/>
            </w:tcBorders>
          </w:tcPr>
          <w:p w:rsidR="001B6A81" w:rsidRPr="00271428" w:rsidRDefault="001B6A81" w:rsidP="005A392C">
            <w:pPr>
              <w:pStyle w:val="Style32"/>
              <w:widowControl/>
              <w:jc w:val="center"/>
              <w:rPr>
                <w:rStyle w:val="FontStyle134"/>
                <w:rFonts w:ascii="Times New Roman" w:hAnsi="Times New Roman" w:cs="Times New Roman"/>
                <w:b w:val="0"/>
                <w:sz w:val="20"/>
                <w:szCs w:val="24"/>
                <w:lang w:eastAsia="en-US"/>
              </w:rPr>
            </w:pPr>
            <w:r w:rsidRPr="00271428">
              <w:rPr>
                <w:rStyle w:val="FontStyle134"/>
                <w:rFonts w:ascii="Times New Roman" w:hAnsi="Times New Roman" w:cs="Times New Roman"/>
                <w:b w:val="0"/>
                <w:sz w:val="20"/>
                <w:szCs w:val="24"/>
                <w:lang w:eastAsia="en-US"/>
              </w:rPr>
              <w:t>Класс</w:t>
            </w:r>
          </w:p>
        </w:tc>
        <w:tc>
          <w:tcPr>
            <w:tcW w:w="7938" w:type="dxa"/>
            <w:tcBorders>
              <w:top w:val="single" w:sz="6" w:space="0" w:color="auto"/>
              <w:left w:val="single" w:sz="6" w:space="0" w:color="auto"/>
              <w:bottom w:val="double" w:sz="4" w:space="0" w:color="auto"/>
              <w:right w:val="single" w:sz="6" w:space="0" w:color="auto"/>
            </w:tcBorders>
          </w:tcPr>
          <w:p w:rsidR="001B6A81" w:rsidRPr="00271428" w:rsidRDefault="001B6A81" w:rsidP="00347C23">
            <w:pPr>
              <w:pStyle w:val="Style32"/>
              <w:widowControl/>
              <w:jc w:val="center"/>
              <w:rPr>
                <w:rStyle w:val="FontStyle134"/>
                <w:rFonts w:ascii="Times New Roman" w:hAnsi="Times New Roman" w:cs="Times New Roman"/>
                <w:b w:val="0"/>
                <w:sz w:val="20"/>
                <w:szCs w:val="24"/>
                <w:lang w:eastAsia="en-US"/>
              </w:rPr>
            </w:pPr>
            <w:r w:rsidRPr="00271428">
              <w:rPr>
                <w:rStyle w:val="FontStyle134"/>
                <w:rFonts w:ascii="Times New Roman" w:hAnsi="Times New Roman" w:cs="Times New Roman"/>
                <w:b w:val="0"/>
                <w:sz w:val="20"/>
                <w:szCs w:val="24"/>
                <w:lang w:eastAsia="en-US"/>
              </w:rPr>
              <w:t>Определение температурного контроля</w:t>
            </w:r>
          </w:p>
        </w:tc>
        <w:tc>
          <w:tcPr>
            <w:tcW w:w="689" w:type="dxa"/>
            <w:tcBorders>
              <w:top w:val="single" w:sz="6" w:space="0" w:color="auto"/>
              <w:left w:val="single" w:sz="6" w:space="0" w:color="auto"/>
              <w:bottom w:val="double" w:sz="4" w:space="0" w:color="auto"/>
              <w:right w:val="single" w:sz="6" w:space="0" w:color="auto"/>
            </w:tcBorders>
          </w:tcPr>
          <w:p w:rsidR="001B6A81" w:rsidRPr="00271428" w:rsidRDefault="001B6A81" w:rsidP="005A392C">
            <w:pPr>
              <w:pStyle w:val="Style28"/>
              <w:widowControl/>
              <w:jc w:val="center"/>
              <w:rPr>
                <w:rStyle w:val="FontStyle79"/>
                <w:rFonts w:ascii="Times New Roman" w:hAnsi="Times New Roman" w:cs="Times New Roman"/>
                <w:b w:val="0"/>
                <w:sz w:val="20"/>
                <w:szCs w:val="24"/>
                <w:lang w:val="en-US" w:eastAsia="en-US"/>
              </w:rPr>
            </w:pPr>
            <w:r w:rsidRPr="00271428">
              <w:rPr>
                <w:rStyle w:val="FontStyle79"/>
                <w:rFonts w:ascii="Times New Roman" w:hAnsi="Times New Roman" w:cs="Times New Roman"/>
                <w:b w:val="0"/>
                <w:sz w:val="20"/>
                <w:szCs w:val="24"/>
                <w:lang w:val="en-US" w:eastAsia="en-US"/>
              </w:rPr>
              <w:t>[-F(3)]</w:t>
            </w:r>
          </w:p>
        </w:tc>
      </w:tr>
      <w:tr w:rsidR="001B6A81" w:rsidRPr="00FC7C0A" w:rsidTr="006E3F2F">
        <w:trPr>
          <w:trHeight w:val="957"/>
          <w:jc w:val="center"/>
        </w:trPr>
        <w:tc>
          <w:tcPr>
            <w:tcW w:w="733" w:type="dxa"/>
            <w:tcBorders>
              <w:top w:val="double" w:sz="4" w:space="0" w:color="auto"/>
              <w:left w:val="single" w:sz="6" w:space="0" w:color="auto"/>
              <w:bottom w:val="single" w:sz="6" w:space="0" w:color="auto"/>
              <w:right w:val="single" w:sz="6" w:space="0" w:color="auto"/>
            </w:tcBorders>
          </w:tcPr>
          <w:p w:rsidR="001B6A81" w:rsidRPr="00271428" w:rsidRDefault="001B6A81" w:rsidP="005A392C">
            <w:pPr>
              <w:pStyle w:val="Style36"/>
              <w:widowControl/>
              <w:jc w:val="center"/>
              <w:rPr>
                <w:rStyle w:val="FontStyle83"/>
                <w:rFonts w:ascii="Times New Roman" w:hAnsi="Times New Roman" w:cs="Times New Roman"/>
                <w:sz w:val="20"/>
                <w:szCs w:val="24"/>
                <w:lang w:val="en-US" w:eastAsia="en-US"/>
              </w:rPr>
            </w:pPr>
            <w:r w:rsidRPr="00271428">
              <w:rPr>
                <w:rStyle w:val="FontStyle83"/>
                <w:rFonts w:ascii="Times New Roman" w:hAnsi="Times New Roman" w:cs="Times New Roman"/>
                <w:sz w:val="20"/>
                <w:szCs w:val="24"/>
                <w:lang w:val="en-US" w:eastAsia="en-US"/>
              </w:rPr>
              <w:t>I</w:t>
            </w:r>
          </w:p>
        </w:tc>
        <w:tc>
          <w:tcPr>
            <w:tcW w:w="7938" w:type="dxa"/>
            <w:tcBorders>
              <w:top w:val="double" w:sz="4" w:space="0" w:color="auto"/>
              <w:left w:val="single" w:sz="6" w:space="0" w:color="auto"/>
              <w:bottom w:val="single" w:sz="6" w:space="0" w:color="auto"/>
              <w:right w:val="single" w:sz="6" w:space="0" w:color="auto"/>
            </w:tcBorders>
          </w:tcPr>
          <w:p w:rsidR="001B6A81" w:rsidRPr="00271428" w:rsidRDefault="001B6A81" w:rsidP="00347C23">
            <w:pPr>
              <w:pStyle w:val="Style36"/>
              <w:widowControl/>
              <w:jc w:val="both"/>
              <w:rPr>
                <w:rStyle w:val="FontStyle83"/>
                <w:rFonts w:ascii="Times New Roman" w:hAnsi="Times New Roman" w:cs="Times New Roman"/>
                <w:sz w:val="20"/>
                <w:szCs w:val="24"/>
                <w:lang w:eastAsia="en-US"/>
              </w:rPr>
            </w:pPr>
            <w:r w:rsidRPr="00271428">
              <w:rPr>
                <w:rStyle w:val="FontStyle136"/>
                <w:rFonts w:ascii="Times New Roman" w:hAnsi="Times New Roman" w:cs="Times New Roman"/>
                <w:sz w:val="20"/>
                <w:szCs w:val="24"/>
                <w:lang w:eastAsia="en-US"/>
              </w:rPr>
              <w:t xml:space="preserve">Включение/Выключение комнатного термостата: комнатный термостат, контролирующий включение/выключение обогревателя. Параметры производительности, </w:t>
            </w:r>
            <w:proofErr w:type="gramStart"/>
            <w:r w:rsidRPr="00271428">
              <w:rPr>
                <w:rStyle w:val="FontStyle136"/>
                <w:rFonts w:ascii="Times New Roman" w:hAnsi="Times New Roman" w:cs="Times New Roman"/>
                <w:sz w:val="20"/>
                <w:szCs w:val="24"/>
                <w:lang w:eastAsia="en-US"/>
              </w:rPr>
              <w:t>включая дифференциал переключения и точность контроля температуры в помещении определяются механической конструкцией</w:t>
            </w:r>
            <w:proofErr w:type="gramEnd"/>
            <w:r w:rsidRPr="00271428">
              <w:rPr>
                <w:rStyle w:val="FontStyle136"/>
                <w:rFonts w:ascii="Times New Roman" w:hAnsi="Times New Roman" w:cs="Times New Roman"/>
                <w:sz w:val="20"/>
                <w:szCs w:val="24"/>
                <w:lang w:eastAsia="en-US"/>
              </w:rPr>
              <w:t xml:space="preserve"> термостата</w:t>
            </w:r>
            <w:r w:rsidRPr="00271428">
              <w:rPr>
                <w:rStyle w:val="FontStyle83"/>
                <w:rFonts w:ascii="Times New Roman" w:hAnsi="Times New Roman" w:cs="Times New Roman"/>
                <w:sz w:val="20"/>
                <w:szCs w:val="24"/>
                <w:lang w:eastAsia="en-US"/>
              </w:rPr>
              <w:t>.</w:t>
            </w:r>
          </w:p>
        </w:tc>
        <w:tc>
          <w:tcPr>
            <w:tcW w:w="689" w:type="dxa"/>
            <w:tcBorders>
              <w:top w:val="double" w:sz="4" w:space="0" w:color="auto"/>
              <w:left w:val="single" w:sz="6" w:space="0" w:color="auto"/>
              <w:bottom w:val="single" w:sz="6" w:space="0" w:color="auto"/>
              <w:right w:val="single" w:sz="6" w:space="0" w:color="auto"/>
            </w:tcBorders>
          </w:tcPr>
          <w:p w:rsidR="001B6A81" w:rsidRPr="00271428" w:rsidRDefault="001B6A81" w:rsidP="005A392C">
            <w:pPr>
              <w:pStyle w:val="Style36"/>
              <w:widowControl/>
              <w:jc w:val="center"/>
              <w:rPr>
                <w:rStyle w:val="FontStyle83"/>
                <w:rFonts w:ascii="Times New Roman" w:hAnsi="Times New Roman" w:cs="Times New Roman"/>
                <w:sz w:val="20"/>
                <w:szCs w:val="24"/>
              </w:rPr>
            </w:pPr>
            <w:r w:rsidRPr="00271428">
              <w:rPr>
                <w:rStyle w:val="FontStyle83"/>
                <w:rFonts w:ascii="Times New Roman" w:hAnsi="Times New Roman" w:cs="Times New Roman"/>
                <w:sz w:val="20"/>
                <w:szCs w:val="24"/>
              </w:rPr>
              <w:t>1</w:t>
            </w:r>
          </w:p>
        </w:tc>
      </w:tr>
      <w:tr w:rsidR="001B6A81" w:rsidRPr="00FC7C0A" w:rsidTr="006E3F2F">
        <w:trPr>
          <w:trHeight w:val="1113"/>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II</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Style w:val="FontStyle136"/>
                <w:rFonts w:ascii="Times New Roman" w:hAnsi="Times New Roman" w:cs="Times New Roman"/>
                <w:sz w:val="20"/>
                <w:szCs w:val="24"/>
                <w:lang w:eastAsia="en-US"/>
              </w:rPr>
              <w:t>Контроль погодного компенсатора, для использования с модулирующими обогревателями: контроль температуры потока обогревателя, изменяющий заданную величину температуры потока воды, выходящей из обогревателя, в зависимости от преобладающей температуры наружного воздуха и выбранной кривой замещения. Контроль осуществляется путем модулирования мощности обогревателя</w:t>
            </w:r>
            <w:r w:rsidRPr="00FC7C0A">
              <w:rPr>
                <w:rStyle w:val="FontStyle83"/>
                <w:rFonts w:ascii="Times New Roman" w:hAnsi="Times New Roman" w:cs="Times New Roman"/>
                <w:sz w:val="20"/>
                <w:szCs w:val="24"/>
                <w:lang w:val="en-US" w:eastAsia="en-US"/>
              </w:rPr>
              <w:t>.</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2</w:t>
            </w:r>
          </w:p>
        </w:tc>
      </w:tr>
      <w:tr w:rsidR="001B6A81" w:rsidRPr="00FC7C0A" w:rsidTr="006E3F2F">
        <w:trPr>
          <w:trHeight w:val="1370"/>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III</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Style w:val="FontStyle83"/>
                <w:rFonts w:ascii="Times New Roman" w:hAnsi="Times New Roman" w:cs="Times New Roman"/>
                <w:sz w:val="20"/>
                <w:szCs w:val="24"/>
                <w:lang w:eastAsia="en-US"/>
              </w:rPr>
              <w:t>Контроль погодного компенсатора, для использования с включением/выключением обогревателей: контроль температуры потока обогревателя, изменяющий заданную величину температуры потока воды, выходящей из обогревателя, в зависимости от преобладающей температуры наружного воздуха и выбранной кривой замещения. Температура потока обогревателя изменяется путем контроля включения/выключения обогревателя.</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1,5</w:t>
            </w:r>
          </w:p>
        </w:tc>
      </w:tr>
      <w:tr w:rsidR="001B6A81" w:rsidRPr="00FC7C0A" w:rsidTr="006E3F2F">
        <w:trPr>
          <w:trHeight w:val="1277"/>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IV</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Fonts w:ascii="Times New Roman" w:hAnsi="Times New Roman" w:cs="Times New Roman"/>
                <w:color w:val="000000"/>
                <w:sz w:val="20"/>
                <w:lang w:eastAsia="en-US"/>
              </w:rPr>
              <w:t xml:space="preserve">Комнатный термостат </w:t>
            </w:r>
            <w:r w:rsidRPr="00FC7C0A">
              <w:rPr>
                <w:rStyle w:val="FontStyle136"/>
                <w:rFonts w:ascii="Times New Roman" w:hAnsi="Times New Roman" w:cs="Times New Roman"/>
                <w:sz w:val="20"/>
                <w:szCs w:val="24"/>
                <w:lang w:eastAsia="en-US"/>
              </w:rPr>
              <w:t>TPI, для использования с включением/выключением обогревателей: электронный комнатный термостат, контролирующий</w:t>
            </w:r>
            <w:r w:rsidRPr="00FC7C0A">
              <w:rPr>
                <w:rFonts w:ascii="Times New Roman" w:hAnsi="Times New Roman" w:cs="Times New Roman"/>
                <w:sz w:val="20"/>
              </w:rPr>
              <w:t xml:space="preserve"> </w:t>
            </w:r>
            <w:r w:rsidRPr="00FC7C0A">
              <w:rPr>
                <w:rStyle w:val="FontStyle136"/>
                <w:rFonts w:ascii="Times New Roman" w:hAnsi="Times New Roman" w:cs="Times New Roman"/>
                <w:sz w:val="20"/>
                <w:szCs w:val="24"/>
                <w:lang w:eastAsia="en-US"/>
              </w:rPr>
              <w:t>продолжительность цикла термостата и отношение интервалов времени работы и простоя за один рабочий цикл обогревателя пропорционально комнатной температуре. Стратегия управления TPI сокращает среднюю температуру воды, улучшает точность контроля температуры в помещении и увеличивает эффективность системы</w:t>
            </w:r>
            <w:r w:rsidRPr="00FC7C0A">
              <w:rPr>
                <w:rStyle w:val="FontStyle83"/>
                <w:rFonts w:ascii="Times New Roman" w:hAnsi="Times New Roman" w:cs="Times New Roman"/>
                <w:sz w:val="20"/>
                <w:szCs w:val="24"/>
                <w:lang w:eastAsia="en-US"/>
              </w:rPr>
              <w:t>.</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2</w:t>
            </w:r>
          </w:p>
        </w:tc>
      </w:tr>
      <w:tr w:rsidR="001B6A81" w:rsidRPr="00FC7C0A" w:rsidTr="006E3F2F">
        <w:trPr>
          <w:trHeight w:val="1127"/>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V</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Style w:val="FontStyle136"/>
                <w:rFonts w:ascii="Times New Roman" w:hAnsi="Times New Roman" w:cs="Times New Roman"/>
                <w:sz w:val="20"/>
                <w:szCs w:val="24"/>
                <w:lang w:eastAsia="en-US"/>
              </w:rPr>
              <w:t>Модулирующий комнатный термостат, для использования с модулирующими обогревателями: электронный комнатный термостат, меняющий температуру потока воды, выходящей из обогревателя, в зависимости от измеренного отклонения комнатной температуры от заданного значения комнатного термостата. Контроль осуществляется путем модулирования мощности обогревателя.</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3</w:t>
            </w:r>
          </w:p>
        </w:tc>
      </w:tr>
      <w:tr w:rsidR="001B6A81" w:rsidRPr="00FC7C0A" w:rsidTr="006E3F2F">
        <w:trPr>
          <w:trHeight w:val="1526"/>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VI</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Style w:val="FontStyle136"/>
                <w:rFonts w:ascii="Times New Roman" w:hAnsi="Times New Roman" w:cs="Times New Roman"/>
                <w:sz w:val="20"/>
                <w:szCs w:val="24"/>
                <w:lang w:eastAsia="en-US"/>
              </w:rPr>
              <w:t>Погодный компенсатор и комнатный датчик, для использования с модулирующими обогревателями: контроль температуры потока обогревателя, меняющий температуру потока воды, выходящей из обогревателя, в зависимости от преобладающей температуры наружного воздуха и выбранной кривой замещения. Датчик комнатой температуры контролирует комнатную температуру и корректирует параллельное смещение кривой замещения с целью улучшения комфорта в помещении. Контроль осуществляется путем модулирования мощности обогревателя</w:t>
            </w:r>
            <w:r w:rsidRPr="00FC7C0A">
              <w:rPr>
                <w:rStyle w:val="FontStyle83"/>
                <w:rFonts w:ascii="Times New Roman" w:hAnsi="Times New Roman" w:cs="Times New Roman"/>
                <w:sz w:val="20"/>
                <w:szCs w:val="24"/>
                <w:lang w:val="en-US" w:eastAsia="en-US"/>
              </w:rPr>
              <w:t>.</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4</w:t>
            </w:r>
          </w:p>
        </w:tc>
      </w:tr>
      <w:tr w:rsidR="001B6A81" w:rsidRPr="00FC7C0A" w:rsidTr="006E3F2F">
        <w:trPr>
          <w:trHeight w:val="1834"/>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VII</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Style w:val="FontStyle136"/>
                <w:rFonts w:ascii="Times New Roman" w:hAnsi="Times New Roman" w:cs="Times New Roman"/>
                <w:sz w:val="20"/>
                <w:szCs w:val="24"/>
                <w:lang w:eastAsia="en-US"/>
              </w:rPr>
              <w:t>Погодный компенсатор и комнатный датчик, для использования с включением/выключением обогревателей: контроль температуры потока обогревателя, изменяющий температуру потока воды, выходящей из обогревателя, в зависимости от преобладающей температуры наружного воздуха и выбранной кривой замещения. Датчик комнатой температуры контролирует комнатную температуру и корректирует параллельное смещение кривой замещения с целью улучшения комфорта в помещении. Температура потока обогревателя меняется путем контроля включения/выключения обогревателя.</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3,5</w:t>
            </w:r>
          </w:p>
        </w:tc>
      </w:tr>
      <w:tr w:rsidR="001B6A81" w:rsidRPr="00FC7C0A" w:rsidTr="006E3F2F">
        <w:trPr>
          <w:trHeight w:val="1392"/>
          <w:jc w:val="center"/>
        </w:trPr>
        <w:tc>
          <w:tcPr>
            <w:tcW w:w="733"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lang w:val="en-US" w:eastAsia="en-US"/>
              </w:rPr>
            </w:pPr>
            <w:r w:rsidRPr="00FC7C0A">
              <w:rPr>
                <w:rStyle w:val="FontStyle83"/>
                <w:rFonts w:ascii="Times New Roman" w:hAnsi="Times New Roman" w:cs="Times New Roman"/>
                <w:sz w:val="20"/>
                <w:szCs w:val="24"/>
                <w:lang w:val="en-US" w:eastAsia="en-US"/>
              </w:rPr>
              <w:t>VIII</w:t>
            </w:r>
          </w:p>
        </w:tc>
        <w:tc>
          <w:tcPr>
            <w:tcW w:w="7938" w:type="dxa"/>
            <w:tcBorders>
              <w:top w:val="single" w:sz="6" w:space="0" w:color="auto"/>
              <w:left w:val="single" w:sz="6" w:space="0" w:color="auto"/>
              <w:bottom w:val="single" w:sz="6" w:space="0" w:color="auto"/>
              <w:right w:val="single" w:sz="6" w:space="0" w:color="auto"/>
            </w:tcBorders>
          </w:tcPr>
          <w:p w:rsidR="001B6A81" w:rsidRPr="00FC7C0A" w:rsidRDefault="001B6A81" w:rsidP="00347C23">
            <w:pPr>
              <w:pStyle w:val="Style36"/>
              <w:widowControl/>
              <w:jc w:val="both"/>
              <w:rPr>
                <w:rStyle w:val="FontStyle83"/>
                <w:rFonts w:ascii="Times New Roman" w:hAnsi="Times New Roman" w:cs="Times New Roman"/>
                <w:sz w:val="20"/>
                <w:szCs w:val="24"/>
                <w:lang w:eastAsia="en-US"/>
              </w:rPr>
            </w:pPr>
            <w:r w:rsidRPr="00FC7C0A">
              <w:rPr>
                <w:rStyle w:val="FontStyle136"/>
                <w:rFonts w:ascii="Times New Roman" w:hAnsi="Times New Roman" w:cs="Times New Roman"/>
                <w:sz w:val="20"/>
                <w:szCs w:val="24"/>
                <w:lang w:eastAsia="en-US"/>
              </w:rPr>
              <w:t>Мультисенсорный контроль температуры в помещении, для использования с модулирующими обогревателями: электронный прибор управления, оснащенный 3 или более, комнатными датчиками, которые изменяют температуру подачи воды, выходящей из обогревателя, в зависимости от измеренного отклонения температуры в помещении от заданных величин комнатного датчика. Контроль осуществляется путем модулирования мощности обогревателя.</w:t>
            </w:r>
          </w:p>
        </w:tc>
        <w:tc>
          <w:tcPr>
            <w:tcW w:w="689" w:type="dxa"/>
            <w:tcBorders>
              <w:top w:val="single" w:sz="6" w:space="0" w:color="auto"/>
              <w:left w:val="single" w:sz="6" w:space="0" w:color="auto"/>
              <w:bottom w:val="single" w:sz="6" w:space="0" w:color="auto"/>
              <w:right w:val="single" w:sz="6" w:space="0" w:color="auto"/>
            </w:tcBorders>
          </w:tcPr>
          <w:p w:rsidR="001B6A81" w:rsidRPr="00FC7C0A" w:rsidRDefault="001B6A81" w:rsidP="005A392C">
            <w:pPr>
              <w:pStyle w:val="Style36"/>
              <w:widowControl/>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5</w:t>
            </w:r>
          </w:p>
        </w:tc>
      </w:tr>
      <w:tr w:rsidR="005A392C" w:rsidRPr="00FC7C0A" w:rsidTr="006E3F2F">
        <w:trPr>
          <w:trHeight w:val="1964"/>
          <w:jc w:val="center"/>
        </w:trPr>
        <w:tc>
          <w:tcPr>
            <w:tcW w:w="733" w:type="dxa"/>
            <w:tcBorders>
              <w:top w:val="single" w:sz="6" w:space="0" w:color="auto"/>
              <w:left w:val="single" w:sz="6" w:space="0" w:color="auto"/>
              <w:bottom w:val="single" w:sz="4" w:space="0" w:color="auto"/>
              <w:right w:val="single" w:sz="6" w:space="0" w:color="auto"/>
            </w:tcBorders>
          </w:tcPr>
          <w:p w:rsidR="005A392C" w:rsidRPr="00FC7C0A" w:rsidRDefault="005A392C" w:rsidP="005A392C">
            <w:pPr>
              <w:pStyle w:val="Style22"/>
              <w:widowControl/>
              <w:ind w:firstLine="0"/>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IX</w:t>
            </w:r>
          </w:p>
        </w:tc>
        <w:tc>
          <w:tcPr>
            <w:tcW w:w="7938" w:type="dxa"/>
            <w:tcBorders>
              <w:top w:val="single" w:sz="6" w:space="0" w:color="auto"/>
              <w:left w:val="single" w:sz="6" w:space="0" w:color="auto"/>
              <w:bottom w:val="single" w:sz="4" w:space="0" w:color="auto"/>
              <w:right w:val="single" w:sz="6" w:space="0" w:color="auto"/>
            </w:tcBorders>
          </w:tcPr>
          <w:p w:rsidR="005A392C" w:rsidRPr="00FC7C0A" w:rsidRDefault="005A392C" w:rsidP="00FC7C0A">
            <w:pPr>
              <w:pStyle w:val="Style22"/>
              <w:widowControl/>
              <w:ind w:firstLine="0"/>
              <w:rPr>
                <w:rStyle w:val="FontStyle83"/>
                <w:rFonts w:ascii="Times New Roman" w:hAnsi="Times New Roman" w:cs="Times New Roman"/>
                <w:sz w:val="20"/>
                <w:szCs w:val="24"/>
                <w:lang w:eastAsia="en-US"/>
              </w:rPr>
            </w:pPr>
            <w:r w:rsidRPr="00FC7C0A">
              <w:rPr>
                <w:rStyle w:val="FontStyle136"/>
                <w:rFonts w:ascii="Times New Roman" w:hAnsi="Times New Roman" w:cs="Times New Roman"/>
                <w:sz w:val="20"/>
                <w:szCs w:val="24"/>
                <w:lang w:eastAsia="en-US"/>
              </w:rPr>
              <w:t>Контроль тепловой нагрузки, для использования с модулирующими обогревателями, содержащий контроль температуры потока, который меняет температуру потока воды, выходящей из обогревателя, в зависимости от преобладающей температуры наружного воздуха и выбранной кривой замещения. Вдобавок к этому, датчик потока объединен с двумя датчиками температуры на стороне возврата и подачи установки. Устройство контроля тепловой нагрузки определяет: а) когда запустить нагреватель и b) с каким режимом работы обогревателя, чтобы компенсировать любой дефицит энергии между сторонами спроса и подачи, без неэффективной работы обогревателя, обеспечивая самый высокий уровень комфорта.</w:t>
            </w:r>
          </w:p>
        </w:tc>
        <w:tc>
          <w:tcPr>
            <w:tcW w:w="689" w:type="dxa"/>
            <w:tcBorders>
              <w:top w:val="single" w:sz="6" w:space="0" w:color="auto"/>
              <w:left w:val="single" w:sz="6" w:space="0" w:color="auto"/>
              <w:bottom w:val="single" w:sz="4" w:space="0" w:color="auto"/>
              <w:right w:val="single" w:sz="6" w:space="0" w:color="auto"/>
            </w:tcBorders>
          </w:tcPr>
          <w:p w:rsidR="005A392C" w:rsidRPr="00FC7C0A" w:rsidRDefault="005A392C" w:rsidP="00FC7C0A">
            <w:pPr>
              <w:pStyle w:val="Style22"/>
              <w:widowControl/>
              <w:ind w:firstLine="0"/>
              <w:jc w:val="center"/>
              <w:rPr>
                <w:rStyle w:val="FontStyle83"/>
                <w:rFonts w:ascii="Times New Roman" w:hAnsi="Times New Roman" w:cs="Times New Roman"/>
                <w:sz w:val="20"/>
                <w:szCs w:val="24"/>
              </w:rPr>
            </w:pPr>
            <w:r w:rsidRPr="00FC7C0A">
              <w:rPr>
                <w:rStyle w:val="FontStyle83"/>
                <w:rFonts w:ascii="Times New Roman" w:hAnsi="Times New Roman" w:cs="Times New Roman"/>
                <w:sz w:val="20"/>
                <w:szCs w:val="24"/>
              </w:rPr>
              <w:t>6</w:t>
            </w:r>
          </w:p>
        </w:tc>
      </w:tr>
    </w:tbl>
    <w:p w:rsidR="001B6A81" w:rsidRPr="00FC7C0A" w:rsidRDefault="001B6A81" w:rsidP="00FC7C0A">
      <w:pPr>
        <w:widowControl/>
        <w:ind w:firstLine="0"/>
        <w:rPr>
          <w:sz w:val="24"/>
          <w:szCs w:val="24"/>
          <w:lang w:val="en-US"/>
        </w:rPr>
      </w:pPr>
    </w:p>
    <w:p w:rsidR="001B6A81" w:rsidRPr="001B6A81" w:rsidRDefault="001B6A81" w:rsidP="001B6A81">
      <w:pPr>
        <w:widowControl/>
        <w:rPr>
          <w:sz w:val="24"/>
          <w:szCs w:val="24"/>
        </w:rPr>
        <w:sectPr w:rsidR="001B6A81" w:rsidRPr="001B6A81">
          <w:pgSz w:w="11909" w:h="16834"/>
          <w:pgMar w:top="1440" w:right="1440" w:bottom="1440" w:left="1440" w:header="720" w:footer="720" w:gutter="0"/>
          <w:cols w:space="720"/>
          <w:noEndnote/>
        </w:sectPr>
      </w:pPr>
    </w:p>
    <w:p w:rsidR="001B6A81" w:rsidRPr="00FC7C0A" w:rsidRDefault="001B6A81" w:rsidP="001B6A81">
      <w:pPr>
        <w:widowControl/>
        <w:ind w:firstLine="0"/>
        <w:jc w:val="center"/>
        <w:rPr>
          <w:b/>
          <w:bCs/>
          <w:color w:val="000000"/>
          <w:sz w:val="24"/>
          <w:szCs w:val="24"/>
          <w:lang w:eastAsia="en-US"/>
        </w:rPr>
      </w:pPr>
      <w:r w:rsidRPr="001B6A81">
        <w:rPr>
          <w:b/>
          <w:bCs/>
          <w:color w:val="000000"/>
          <w:sz w:val="24"/>
          <w:szCs w:val="24"/>
          <w:lang w:eastAsia="en-US"/>
        </w:rPr>
        <w:lastRenderedPageBreak/>
        <w:t>Приложение</w:t>
      </w:r>
      <w:r w:rsidRPr="00FC7C0A">
        <w:rPr>
          <w:b/>
          <w:bCs/>
          <w:color w:val="000000"/>
          <w:sz w:val="24"/>
          <w:szCs w:val="24"/>
          <w:lang w:eastAsia="en-US"/>
        </w:rPr>
        <w:t xml:space="preserve"> </w:t>
      </w:r>
      <w:r w:rsidRPr="001B6A81">
        <w:rPr>
          <w:b/>
          <w:bCs/>
          <w:color w:val="000000"/>
          <w:sz w:val="24"/>
          <w:szCs w:val="24"/>
          <w:lang w:val="en-US" w:eastAsia="en-US"/>
        </w:rPr>
        <w:t>ZA</w:t>
      </w:r>
    </w:p>
    <w:p w:rsidR="001B6A81" w:rsidRPr="001B6A81" w:rsidRDefault="001B6A81" w:rsidP="001B6A81">
      <w:pPr>
        <w:widowControl/>
        <w:ind w:firstLine="0"/>
        <w:jc w:val="center"/>
        <w:rPr>
          <w:color w:val="000000"/>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widowControl/>
        <w:jc w:val="center"/>
        <w:rPr>
          <w:color w:val="000000"/>
          <w:sz w:val="24"/>
          <w:szCs w:val="24"/>
          <w:lang w:eastAsia="en-US"/>
        </w:rPr>
      </w:pPr>
    </w:p>
    <w:p w:rsidR="001B6A81" w:rsidRPr="001B6A81" w:rsidRDefault="001B6A81" w:rsidP="001B6A81">
      <w:pPr>
        <w:widowControl/>
        <w:jc w:val="center"/>
        <w:rPr>
          <w:b/>
          <w:bCs/>
          <w:color w:val="000000"/>
          <w:sz w:val="24"/>
          <w:szCs w:val="24"/>
          <w:lang w:eastAsia="en-US"/>
        </w:rPr>
      </w:pPr>
      <w:r w:rsidRPr="001B6A81">
        <w:rPr>
          <w:b/>
          <w:bCs/>
          <w:color w:val="000000"/>
          <w:sz w:val="24"/>
          <w:szCs w:val="24"/>
          <w:lang w:eastAsia="en-US"/>
        </w:rPr>
        <w:t xml:space="preserve">Связь между </w:t>
      </w:r>
      <w:r w:rsidR="00FC7C0A">
        <w:rPr>
          <w:b/>
          <w:bCs/>
          <w:color w:val="000000"/>
          <w:sz w:val="24"/>
          <w:szCs w:val="24"/>
          <w:lang w:eastAsia="en-US"/>
        </w:rPr>
        <w:t>настоящим</w:t>
      </w:r>
      <w:r w:rsidRPr="001B6A81">
        <w:rPr>
          <w:b/>
          <w:bCs/>
          <w:color w:val="000000"/>
          <w:sz w:val="24"/>
          <w:szCs w:val="24"/>
          <w:lang w:eastAsia="en-US"/>
        </w:rPr>
        <w:t xml:space="preserve"> стандартом и требованиями Регламента Комиссии (EC) № 813/2013</w:t>
      </w:r>
    </w:p>
    <w:p w:rsidR="001B6A81" w:rsidRPr="001B6A81" w:rsidRDefault="001B6A81" w:rsidP="001B6A81">
      <w:pPr>
        <w:widowControl/>
        <w:jc w:val="center"/>
        <w:rPr>
          <w:b/>
          <w:bCs/>
          <w:color w:val="000000"/>
          <w:sz w:val="24"/>
          <w:szCs w:val="24"/>
          <w:lang w:eastAsia="en-US"/>
        </w:rPr>
      </w:pPr>
    </w:p>
    <w:p w:rsidR="001B6A81" w:rsidRPr="001B6A81" w:rsidRDefault="001B6A81" w:rsidP="001B6A81">
      <w:pPr>
        <w:widowControl/>
        <w:rPr>
          <w:i/>
          <w:color w:val="000000"/>
          <w:sz w:val="24"/>
          <w:szCs w:val="24"/>
          <w:lang w:eastAsia="en-US"/>
        </w:rPr>
      </w:pPr>
      <w:proofErr w:type="gramStart"/>
      <w:r w:rsidRPr="001B6A81">
        <w:rPr>
          <w:color w:val="000000"/>
          <w:sz w:val="24"/>
          <w:szCs w:val="24"/>
          <w:lang w:eastAsia="en-US"/>
        </w:rPr>
        <w:t xml:space="preserve">Настоящий стандарт был подготовлен в соответствии с полномочиями, предоставленными CEN Европейской комиссией и Европейской ассоциацией свободной торговли с целью соответствия требованиям </w:t>
      </w:r>
      <w:r w:rsidRPr="005A392C">
        <w:rPr>
          <w:color w:val="000000"/>
          <w:sz w:val="24"/>
          <w:szCs w:val="24"/>
          <w:lang w:eastAsia="en-US"/>
        </w:rPr>
        <w:t xml:space="preserve">Регламента Комиссии (ЕС) </w:t>
      </w:r>
      <w:r w:rsidR="00FC1711">
        <w:rPr>
          <w:color w:val="000000"/>
          <w:sz w:val="24"/>
          <w:szCs w:val="24"/>
          <w:lang w:eastAsia="en-US"/>
        </w:rPr>
        <w:t xml:space="preserve">    </w:t>
      </w:r>
      <w:r w:rsidRPr="005A392C">
        <w:rPr>
          <w:color w:val="000000"/>
          <w:sz w:val="24"/>
          <w:szCs w:val="24"/>
          <w:lang w:eastAsia="en-US"/>
        </w:rPr>
        <w:t xml:space="preserve">№ 813/2013 от 6 сентября 2013 года, в котором реализуется Директива </w:t>
      </w:r>
      <w:r w:rsidRPr="005A392C">
        <w:rPr>
          <w:iCs/>
          <w:color w:val="000000"/>
          <w:sz w:val="24"/>
          <w:szCs w:val="24"/>
          <w:lang w:eastAsia="en-US"/>
        </w:rPr>
        <w:t>2005/32/EC</w:t>
      </w:r>
      <w:hyperlink w:anchor="bookmark46" w:history="1">
        <w:r w:rsidRPr="005A392C">
          <w:rPr>
            <w:iCs/>
            <w:color w:val="000000"/>
            <w:sz w:val="24"/>
            <w:szCs w:val="24"/>
            <w:vertAlign w:val="superscript"/>
            <w:lang w:eastAsia="en-US"/>
          </w:rPr>
          <w:footnoteReference w:id="1"/>
        </w:r>
      </w:hyperlink>
      <w:r w:rsidRPr="005A392C">
        <w:rPr>
          <w:iCs/>
          <w:color w:val="000000"/>
          <w:sz w:val="24"/>
          <w:szCs w:val="24"/>
          <w:lang w:eastAsia="en-US"/>
        </w:rPr>
        <w:t xml:space="preserve">/2009/125/EC Европейского Парламента и Совета в отношении требований </w:t>
      </w:r>
      <w:proofErr w:type="spellStart"/>
      <w:r w:rsidRPr="005A392C">
        <w:rPr>
          <w:iCs/>
          <w:color w:val="000000"/>
          <w:sz w:val="24"/>
          <w:szCs w:val="24"/>
          <w:lang w:eastAsia="en-US"/>
        </w:rPr>
        <w:t>экодизайна</w:t>
      </w:r>
      <w:proofErr w:type="spellEnd"/>
      <w:r w:rsidRPr="005A392C">
        <w:rPr>
          <w:iCs/>
          <w:color w:val="000000"/>
          <w:sz w:val="24"/>
          <w:szCs w:val="24"/>
          <w:lang w:eastAsia="en-US"/>
        </w:rPr>
        <w:t xml:space="preserve"> к обогревателям воздуха и комбинации обогревателей.</w:t>
      </w:r>
      <w:proofErr w:type="gramEnd"/>
    </w:p>
    <w:p w:rsidR="001B6A81" w:rsidRPr="001B6A81" w:rsidRDefault="001B6A81" w:rsidP="001B6A81">
      <w:pPr>
        <w:widowControl/>
        <w:rPr>
          <w:color w:val="000000"/>
          <w:sz w:val="24"/>
          <w:szCs w:val="24"/>
          <w:lang w:eastAsia="en-US"/>
        </w:rPr>
      </w:pPr>
      <w:r w:rsidRPr="001B6A81">
        <w:rPr>
          <w:color w:val="000000"/>
          <w:sz w:val="24"/>
          <w:szCs w:val="24"/>
          <w:lang w:eastAsia="en-US"/>
        </w:rPr>
        <w:t xml:space="preserve">После того, как этот стандарт </w:t>
      </w:r>
      <w:proofErr w:type="gramStart"/>
      <w:r w:rsidRPr="001B6A81">
        <w:rPr>
          <w:color w:val="000000"/>
          <w:sz w:val="24"/>
          <w:szCs w:val="24"/>
          <w:lang w:eastAsia="en-US"/>
        </w:rPr>
        <w:t>был</w:t>
      </w:r>
      <w:proofErr w:type="gramEnd"/>
      <w:r w:rsidRPr="001B6A81">
        <w:rPr>
          <w:color w:val="000000"/>
          <w:sz w:val="24"/>
          <w:szCs w:val="24"/>
          <w:lang w:eastAsia="en-US"/>
        </w:rPr>
        <w:t xml:space="preserve"> упомянут в Официальном журнале Европейского союза в соответствии с Регламентом Комиссии, соблюдение пунктов этого стандарта, указанных в Таблице ZA.1, подразумевает презумпцию соответствия установленным требованиям правил EFTA в рамках области применения настоящего стандарта.</w:t>
      </w:r>
    </w:p>
    <w:p w:rsidR="001B6A81" w:rsidRPr="001B6A81" w:rsidRDefault="001B6A81" w:rsidP="001B6A81">
      <w:pPr>
        <w:widowControl/>
        <w:jc w:val="center"/>
        <w:rPr>
          <w:b/>
          <w:bCs/>
          <w:color w:val="000000"/>
          <w:sz w:val="24"/>
          <w:szCs w:val="24"/>
          <w:lang w:eastAsia="en-US"/>
        </w:rPr>
      </w:pPr>
    </w:p>
    <w:p w:rsidR="001B6A81" w:rsidRPr="001B6A81" w:rsidRDefault="001B6A81" w:rsidP="00994FF8">
      <w:pPr>
        <w:widowControl/>
        <w:ind w:firstLine="0"/>
        <w:jc w:val="center"/>
        <w:rPr>
          <w:b/>
          <w:bCs/>
          <w:color w:val="000000"/>
          <w:sz w:val="24"/>
          <w:szCs w:val="24"/>
          <w:lang w:eastAsia="en-US"/>
        </w:rPr>
      </w:pPr>
      <w:r w:rsidRPr="001B6A81">
        <w:rPr>
          <w:b/>
          <w:bCs/>
          <w:color w:val="000000"/>
          <w:sz w:val="24"/>
          <w:szCs w:val="24"/>
          <w:lang w:eastAsia="en-US"/>
        </w:rPr>
        <w:t xml:space="preserve">Таблица ZA.1 – Соответствие </w:t>
      </w:r>
      <w:r w:rsidR="006E3F2F">
        <w:rPr>
          <w:b/>
          <w:bCs/>
          <w:color w:val="000000"/>
          <w:sz w:val="24"/>
          <w:szCs w:val="24"/>
          <w:lang w:eastAsia="en-US"/>
        </w:rPr>
        <w:t>настоящего</w:t>
      </w:r>
      <w:r w:rsidRPr="001B6A81">
        <w:rPr>
          <w:b/>
          <w:bCs/>
          <w:color w:val="000000"/>
          <w:sz w:val="24"/>
          <w:szCs w:val="24"/>
          <w:lang w:eastAsia="en-US"/>
        </w:rPr>
        <w:t xml:space="preserve"> стандарта и Регламента Комиссии (EC) № </w:t>
      </w:r>
      <w:r w:rsidRPr="001B6A81">
        <w:rPr>
          <w:b/>
          <w:bCs/>
          <w:color w:val="000000"/>
          <w:sz w:val="24"/>
          <w:szCs w:val="24"/>
        </w:rPr>
        <w:t>813/2013</w:t>
      </w:r>
    </w:p>
    <w:tbl>
      <w:tblPr>
        <w:tblW w:w="8954" w:type="dxa"/>
        <w:jc w:val="center"/>
        <w:tblInd w:w="384" w:type="dxa"/>
        <w:tblLayout w:type="fixed"/>
        <w:tblCellMar>
          <w:left w:w="40" w:type="dxa"/>
          <w:right w:w="40" w:type="dxa"/>
        </w:tblCellMar>
        <w:tblLook w:val="0000" w:firstRow="0" w:lastRow="0" w:firstColumn="0" w:lastColumn="0" w:noHBand="0" w:noVBand="0"/>
      </w:tblPr>
      <w:tblGrid>
        <w:gridCol w:w="2752"/>
        <w:gridCol w:w="3992"/>
        <w:gridCol w:w="2210"/>
      </w:tblGrid>
      <w:tr w:rsidR="001B6A81" w:rsidRPr="001B6A81" w:rsidTr="00994FF8">
        <w:trPr>
          <w:trHeight w:val="166"/>
          <w:jc w:val="center"/>
        </w:trPr>
        <w:tc>
          <w:tcPr>
            <w:tcW w:w="2752" w:type="dxa"/>
            <w:tcBorders>
              <w:top w:val="single" w:sz="6" w:space="0" w:color="auto"/>
              <w:left w:val="single" w:sz="6" w:space="0" w:color="auto"/>
              <w:bottom w:val="double" w:sz="4" w:space="0" w:color="auto"/>
              <w:right w:val="single" w:sz="6" w:space="0" w:color="auto"/>
            </w:tcBorders>
          </w:tcPr>
          <w:p w:rsidR="001B6A81" w:rsidRPr="00994FF8" w:rsidRDefault="001B6A81" w:rsidP="00994FF8">
            <w:pPr>
              <w:pStyle w:val="Style32"/>
              <w:widowControl/>
              <w:jc w:val="center"/>
              <w:rPr>
                <w:rStyle w:val="FontStyle134"/>
                <w:rFonts w:ascii="Times New Roman" w:hAnsi="Times New Roman" w:cs="Times New Roman"/>
                <w:b w:val="0"/>
                <w:sz w:val="24"/>
                <w:szCs w:val="24"/>
                <w:lang w:eastAsia="en-US"/>
              </w:rPr>
            </w:pPr>
            <w:r w:rsidRPr="00994FF8">
              <w:rPr>
                <w:rStyle w:val="FontStyle134"/>
                <w:rFonts w:ascii="Times New Roman" w:hAnsi="Times New Roman" w:cs="Times New Roman"/>
                <w:b w:val="0"/>
                <w:sz w:val="24"/>
                <w:szCs w:val="24"/>
                <w:lang w:eastAsia="en-US"/>
              </w:rPr>
              <w:t>Пункты и подпункты настоящего EN</w:t>
            </w:r>
          </w:p>
        </w:tc>
        <w:tc>
          <w:tcPr>
            <w:tcW w:w="3992" w:type="dxa"/>
            <w:tcBorders>
              <w:top w:val="single" w:sz="6" w:space="0" w:color="auto"/>
              <w:left w:val="single" w:sz="6" w:space="0" w:color="auto"/>
              <w:bottom w:val="double" w:sz="4" w:space="0" w:color="auto"/>
              <w:right w:val="single" w:sz="6" w:space="0" w:color="auto"/>
            </w:tcBorders>
          </w:tcPr>
          <w:p w:rsidR="001B6A81" w:rsidRPr="00994FF8" w:rsidRDefault="001B6A81" w:rsidP="00994FF8">
            <w:pPr>
              <w:pStyle w:val="Style32"/>
              <w:widowControl/>
              <w:jc w:val="center"/>
              <w:rPr>
                <w:rStyle w:val="FontStyle134"/>
                <w:rFonts w:ascii="Times New Roman" w:hAnsi="Times New Roman" w:cs="Times New Roman"/>
                <w:b w:val="0"/>
                <w:sz w:val="24"/>
                <w:szCs w:val="24"/>
                <w:lang w:eastAsia="en-US"/>
              </w:rPr>
            </w:pPr>
            <w:r w:rsidRPr="00994FF8">
              <w:rPr>
                <w:rStyle w:val="FontStyle134"/>
                <w:rFonts w:ascii="Times New Roman" w:hAnsi="Times New Roman" w:cs="Times New Roman"/>
                <w:b w:val="0"/>
                <w:sz w:val="24"/>
                <w:szCs w:val="24"/>
                <w:lang w:eastAsia="en-US"/>
              </w:rPr>
              <w:t>Требования Регламента Комиссии (EC) № 813/2013</w:t>
            </w:r>
          </w:p>
        </w:tc>
        <w:tc>
          <w:tcPr>
            <w:tcW w:w="2210" w:type="dxa"/>
            <w:tcBorders>
              <w:top w:val="single" w:sz="6" w:space="0" w:color="auto"/>
              <w:left w:val="single" w:sz="6" w:space="0" w:color="auto"/>
              <w:bottom w:val="double" w:sz="4" w:space="0" w:color="auto"/>
              <w:right w:val="single" w:sz="6" w:space="0" w:color="auto"/>
            </w:tcBorders>
          </w:tcPr>
          <w:p w:rsidR="005A392C" w:rsidRPr="00994FF8" w:rsidRDefault="001B6A81" w:rsidP="00994FF8">
            <w:pPr>
              <w:pStyle w:val="Style32"/>
              <w:widowControl/>
              <w:jc w:val="center"/>
              <w:rPr>
                <w:rStyle w:val="FontStyle134"/>
                <w:rFonts w:ascii="Times New Roman" w:hAnsi="Times New Roman" w:cs="Times New Roman"/>
                <w:b w:val="0"/>
                <w:sz w:val="24"/>
                <w:szCs w:val="24"/>
                <w:lang w:eastAsia="en-US"/>
              </w:rPr>
            </w:pPr>
            <w:r w:rsidRPr="00994FF8">
              <w:rPr>
                <w:rStyle w:val="FontStyle134"/>
                <w:rFonts w:ascii="Times New Roman" w:hAnsi="Times New Roman" w:cs="Times New Roman"/>
                <w:b w:val="0"/>
                <w:sz w:val="24"/>
                <w:szCs w:val="24"/>
                <w:lang w:eastAsia="en-US"/>
              </w:rPr>
              <w:t>Заметки</w:t>
            </w:r>
            <w:r w:rsidRPr="00994FF8">
              <w:rPr>
                <w:rStyle w:val="FontStyle134"/>
                <w:rFonts w:ascii="Times New Roman" w:hAnsi="Times New Roman" w:cs="Times New Roman"/>
                <w:b w:val="0"/>
                <w:sz w:val="24"/>
                <w:szCs w:val="24"/>
                <w:lang w:val="en-US" w:eastAsia="en-US"/>
              </w:rPr>
              <w:t>/</w:t>
            </w:r>
          </w:p>
          <w:p w:rsidR="001B6A81" w:rsidRPr="00994FF8" w:rsidRDefault="001B6A81" w:rsidP="00994FF8">
            <w:pPr>
              <w:pStyle w:val="Style32"/>
              <w:widowControl/>
              <w:jc w:val="center"/>
              <w:rPr>
                <w:rStyle w:val="FontStyle134"/>
                <w:rFonts w:ascii="Times New Roman" w:hAnsi="Times New Roman" w:cs="Times New Roman"/>
                <w:b w:val="0"/>
                <w:sz w:val="24"/>
                <w:szCs w:val="24"/>
                <w:lang w:eastAsia="en-US"/>
              </w:rPr>
            </w:pPr>
            <w:r w:rsidRPr="00994FF8">
              <w:rPr>
                <w:rStyle w:val="FontStyle134"/>
                <w:rFonts w:ascii="Times New Roman" w:hAnsi="Times New Roman" w:cs="Times New Roman"/>
                <w:b w:val="0"/>
                <w:sz w:val="24"/>
                <w:szCs w:val="24"/>
                <w:lang w:eastAsia="en-US"/>
              </w:rPr>
              <w:t>примечания</w:t>
            </w:r>
          </w:p>
        </w:tc>
      </w:tr>
      <w:tr w:rsidR="001B6A81" w:rsidRPr="001B6A81" w:rsidTr="00994FF8">
        <w:trPr>
          <w:trHeight w:val="65"/>
          <w:jc w:val="center"/>
        </w:trPr>
        <w:tc>
          <w:tcPr>
            <w:tcW w:w="2752" w:type="dxa"/>
            <w:tcBorders>
              <w:top w:val="double" w:sz="4"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Пункт 5</w:t>
            </w:r>
          </w:p>
        </w:tc>
        <w:tc>
          <w:tcPr>
            <w:tcW w:w="3992" w:type="dxa"/>
            <w:tcBorders>
              <w:top w:val="double" w:sz="4"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(a) </w:t>
            </w:r>
            <w:r w:rsidRPr="001B6A81">
              <w:rPr>
                <w:rStyle w:val="FontStyle83"/>
                <w:rFonts w:ascii="Times New Roman" w:hAnsi="Times New Roman" w:cs="Times New Roman"/>
                <w:sz w:val="24"/>
                <w:szCs w:val="24"/>
                <w:lang w:eastAsia="en-US"/>
              </w:rPr>
              <w:t>и</w:t>
            </w:r>
            <w:r w:rsidRPr="001B6A81">
              <w:rPr>
                <w:rStyle w:val="FontStyle83"/>
                <w:rFonts w:ascii="Times New Roman" w:hAnsi="Times New Roman" w:cs="Times New Roman"/>
                <w:sz w:val="24"/>
                <w:szCs w:val="24"/>
                <w:lang w:val="en-US" w:eastAsia="en-US"/>
              </w:rPr>
              <w:t xml:space="preserve"> (b)</w:t>
            </w:r>
          </w:p>
        </w:tc>
        <w:tc>
          <w:tcPr>
            <w:tcW w:w="2210" w:type="dxa"/>
            <w:tcBorders>
              <w:top w:val="double" w:sz="4"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Приложение </w:t>
            </w:r>
            <w:r w:rsidRPr="001B6A81">
              <w:rPr>
                <w:rStyle w:val="FontStyle83"/>
                <w:rFonts w:ascii="Times New Roman" w:hAnsi="Times New Roman" w:cs="Times New Roman"/>
                <w:sz w:val="24"/>
                <w:szCs w:val="24"/>
                <w:lang w:val="en-US" w:eastAsia="en-US"/>
              </w:rPr>
              <w:t>II</w:t>
            </w:r>
            <w:r w:rsidRPr="001B6A81">
              <w:rPr>
                <w:rStyle w:val="FontStyle83"/>
                <w:rFonts w:ascii="Times New Roman" w:hAnsi="Times New Roman" w:cs="Times New Roman"/>
                <w:sz w:val="24"/>
                <w:szCs w:val="24"/>
                <w:lang w:eastAsia="en-US"/>
              </w:rPr>
              <w:t>.2 (</w:t>
            </w:r>
            <w:r w:rsidRPr="001B6A81">
              <w:rPr>
                <w:rStyle w:val="FontStyle83"/>
                <w:rFonts w:ascii="Times New Roman" w:hAnsi="Times New Roman" w:cs="Times New Roman"/>
                <w:sz w:val="24"/>
                <w:szCs w:val="24"/>
                <w:lang w:val="en-US" w:eastAsia="en-US"/>
              </w:rPr>
              <w:t>a</w:t>
            </w:r>
            <w:r w:rsidRPr="001B6A81">
              <w:rPr>
                <w:rStyle w:val="FontStyle83"/>
                <w:rFonts w:ascii="Times New Roman" w:hAnsi="Times New Roman" w:cs="Times New Roman"/>
                <w:sz w:val="24"/>
                <w:szCs w:val="24"/>
                <w:lang w:eastAsia="en-US"/>
              </w:rPr>
              <w:t>) и (</w:t>
            </w:r>
            <w:r w:rsidRPr="001B6A81">
              <w:rPr>
                <w:rStyle w:val="FontStyle83"/>
                <w:rFonts w:ascii="Times New Roman" w:hAnsi="Times New Roman" w:cs="Times New Roman"/>
                <w:sz w:val="24"/>
                <w:szCs w:val="24"/>
                <w:lang w:val="en-US" w:eastAsia="en-US"/>
              </w:rPr>
              <w:t>b</w:t>
            </w:r>
            <w:r w:rsidRPr="001B6A81">
              <w:rPr>
                <w:rStyle w:val="FontStyle83"/>
                <w:rFonts w:ascii="Times New Roman" w:hAnsi="Times New Roman" w:cs="Times New Roman"/>
                <w:sz w:val="24"/>
                <w:szCs w:val="24"/>
                <w:lang w:eastAsia="en-US"/>
              </w:rPr>
              <w:t>)</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II.3</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II.4</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 xml:space="preserve">Приложение </w:t>
            </w:r>
            <w:r w:rsidRPr="001B6A81">
              <w:rPr>
                <w:rStyle w:val="FontStyle83"/>
                <w:rFonts w:ascii="Times New Roman" w:hAnsi="Times New Roman" w:cs="Times New Roman"/>
                <w:sz w:val="24"/>
                <w:szCs w:val="24"/>
                <w:lang w:val="en-US" w:eastAsia="en-US"/>
              </w:rPr>
              <w:t>II</w:t>
            </w:r>
            <w:r w:rsidRPr="001B6A81">
              <w:rPr>
                <w:rStyle w:val="FontStyle83"/>
                <w:rFonts w:ascii="Times New Roman" w:hAnsi="Times New Roman" w:cs="Times New Roman"/>
                <w:sz w:val="24"/>
                <w:szCs w:val="24"/>
                <w:lang w:eastAsia="en-US"/>
              </w:rPr>
              <w:t>.5 (</w:t>
            </w:r>
            <w:r w:rsidRPr="001B6A81">
              <w:rPr>
                <w:rStyle w:val="FontStyle83"/>
                <w:rFonts w:ascii="Times New Roman" w:hAnsi="Times New Roman" w:cs="Times New Roman"/>
                <w:sz w:val="24"/>
                <w:szCs w:val="24"/>
                <w:lang w:val="en-US" w:eastAsia="en-US"/>
              </w:rPr>
              <w:t>a</w:t>
            </w:r>
            <w:r w:rsidRPr="001B6A81">
              <w:rPr>
                <w:rStyle w:val="FontStyle83"/>
                <w:rFonts w:ascii="Times New Roman" w:hAnsi="Times New Roman" w:cs="Times New Roman"/>
                <w:sz w:val="24"/>
                <w:szCs w:val="24"/>
                <w:lang w:eastAsia="en-US"/>
              </w:rPr>
              <w:t>), (</w:t>
            </w:r>
            <w:r w:rsidRPr="001B6A81">
              <w:rPr>
                <w:rStyle w:val="FontStyle83"/>
                <w:rFonts w:ascii="Times New Roman" w:hAnsi="Times New Roman" w:cs="Times New Roman"/>
                <w:sz w:val="24"/>
                <w:szCs w:val="24"/>
                <w:lang w:val="en-US" w:eastAsia="en-US"/>
              </w:rPr>
              <w:t>b</w:t>
            </w:r>
            <w:r w:rsidRPr="001B6A81">
              <w:rPr>
                <w:rStyle w:val="FontStyle83"/>
                <w:rFonts w:ascii="Times New Roman" w:hAnsi="Times New Roman" w:cs="Times New Roman"/>
                <w:sz w:val="24"/>
                <w:szCs w:val="24"/>
                <w:lang w:eastAsia="en-US"/>
              </w:rPr>
              <w:t>) и (</w:t>
            </w:r>
            <w:r w:rsidRPr="001B6A81">
              <w:rPr>
                <w:rStyle w:val="FontStyle83"/>
                <w:rFonts w:ascii="Times New Roman" w:hAnsi="Times New Roman" w:cs="Times New Roman"/>
                <w:sz w:val="24"/>
                <w:szCs w:val="24"/>
                <w:lang w:val="en-US" w:eastAsia="en-US"/>
              </w:rPr>
              <w:t>c</w:t>
            </w:r>
            <w:r w:rsidRPr="001B6A81">
              <w:rPr>
                <w:rStyle w:val="FontStyle83"/>
                <w:rFonts w:ascii="Times New Roman" w:hAnsi="Times New Roman" w:cs="Times New Roman"/>
                <w:sz w:val="24"/>
                <w:szCs w:val="24"/>
                <w:lang w:eastAsia="en-US"/>
              </w:rPr>
              <w:t>)</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 </w:t>
            </w:r>
            <w:r w:rsidRPr="001B6A81">
              <w:rPr>
                <w:rStyle w:val="FontStyle83"/>
                <w:rFonts w:ascii="Times New Roman" w:hAnsi="Times New Roman" w:cs="Times New Roman"/>
                <w:sz w:val="24"/>
                <w:szCs w:val="24"/>
                <w:lang w:eastAsia="en-US"/>
              </w:rPr>
              <w:t>Таблица 1</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 </w:t>
            </w:r>
            <w:r w:rsidRPr="001B6A81">
              <w:rPr>
                <w:rStyle w:val="FontStyle83"/>
                <w:rFonts w:ascii="Times New Roman" w:hAnsi="Times New Roman" w:cs="Times New Roman"/>
                <w:sz w:val="24"/>
                <w:szCs w:val="24"/>
                <w:lang w:eastAsia="en-US"/>
              </w:rPr>
              <w:t>Таблица 2</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Пункт 5</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III.2</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III.3</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Пункт 5</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III.4</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val="en-US"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III.5</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 </w:t>
            </w:r>
            <w:r w:rsidRPr="001B6A81">
              <w:rPr>
                <w:rStyle w:val="FontStyle83"/>
                <w:rFonts w:ascii="Times New Roman" w:hAnsi="Times New Roman" w:cs="Times New Roman"/>
                <w:sz w:val="24"/>
                <w:szCs w:val="24"/>
                <w:lang w:eastAsia="en-US"/>
              </w:rPr>
              <w:t>Таблица 3</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 </w:t>
            </w:r>
            <w:r w:rsidRPr="001B6A81">
              <w:rPr>
                <w:rStyle w:val="FontStyle83"/>
                <w:rFonts w:ascii="Times New Roman" w:hAnsi="Times New Roman" w:cs="Times New Roman"/>
                <w:sz w:val="24"/>
                <w:szCs w:val="24"/>
                <w:lang w:eastAsia="en-US"/>
              </w:rPr>
              <w:t>Таблица 4</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Пункт 5</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 </w:t>
            </w:r>
            <w:r w:rsidRPr="001B6A81">
              <w:rPr>
                <w:rStyle w:val="FontStyle83"/>
                <w:rFonts w:ascii="Times New Roman" w:hAnsi="Times New Roman" w:cs="Times New Roman"/>
                <w:sz w:val="24"/>
                <w:szCs w:val="24"/>
                <w:lang w:eastAsia="en-US"/>
              </w:rPr>
              <w:t>Таблица 5</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360"/>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 </w:t>
            </w:r>
            <w:r w:rsidRPr="001B6A81">
              <w:rPr>
                <w:rStyle w:val="FontStyle83"/>
                <w:rFonts w:ascii="Times New Roman" w:hAnsi="Times New Roman" w:cs="Times New Roman"/>
                <w:sz w:val="24"/>
                <w:szCs w:val="24"/>
                <w:lang w:eastAsia="en-US"/>
              </w:rPr>
              <w:t>Таблица 6</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r w:rsidR="001B6A81" w:rsidRPr="001B6A81" w:rsidTr="00994FF8">
        <w:trPr>
          <w:trHeight w:val="65"/>
          <w:jc w:val="center"/>
        </w:trPr>
        <w:tc>
          <w:tcPr>
            <w:tcW w:w="275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ind w:firstLine="0"/>
              <w:jc w:val="center"/>
              <w:rPr>
                <w:sz w:val="24"/>
                <w:szCs w:val="24"/>
              </w:rPr>
            </w:pPr>
            <w:r w:rsidRPr="001B6A81">
              <w:rPr>
                <w:rStyle w:val="FontStyle136"/>
                <w:rFonts w:ascii="Times New Roman" w:hAnsi="Times New Roman" w:cs="Times New Roman"/>
                <w:sz w:val="24"/>
                <w:szCs w:val="24"/>
                <w:lang w:eastAsia="en-US"/>
              </w:rPr>
              <w:t>Не применимо</w:t>
            </w:r>
          </w:p>
        </w:tc>
        <w:tc>
          <w:tcPr>
            <w:tcW w:w="3992"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22"/>
              <w:widowControl/>
              <w:ind w:firstLine="0"/>
              <w:jc w:val="center"/>
              <w:rPr>
                <w:rStyle w:val="FontStyle83"/>
                <w:rFonts w:ascii="Times New Roman" w:hAnsi="Times New Roman" w:cs="Times New Roman"/>
                <w:sz w:val="24"/>
                <w:szCs w:val="24"/>
                <w:lang w:eastAsia="en-US"/>
              </w:rPr>
            </w:pPr>
            <w:r w:rsidRPr="001B6A81">
              <w:rPr>
                <w:rStyle w:val="FontStyle83"/>
                <w:rFonts w:ascii="Times New Roman" w:hAnsi="Times New Roman" w:cs="Times New Roman"/>
                <w:sz w:val="24"/>
                <w:szCs w:val="24"/>
                <w:lang w:eastAsia="en-US"/>
              </w:rPr>
              <w:t>Приложение</w:t>
            </w:r>
            <w:r w:rsidRPr="001B6A81">
              <w:rPr>
                <w:rStyle w:val="FontStyle83"/>
                <w:rFonts w:ascii="Times New Roman" w:hAnsi="Times New Roman" w:cs="Times New Roman"/>
                <w:sz w:val="24"/>
                <w:szCs w:val="24"/>
                <w:lang w:val="en-US" w:eastAsia="en-US"/>
              </w:rPr>
              <w:t xml:space="preserve"> III </w:t>
            </w:r>
            <w:r w:rsidRPr="001B6A81">
              <w:rPr>
                <w:rStyle w:val="FontStyle83"/>
                <w:rFonts w:ascii="Times New Roman" w:hAnsi="Times New Roman" w:cs="Times New Roman"/>
                <w:sz w:val="24"/>
                <w:szCs w:val="24"/>
                <w:lang w:eastAsia="en-US"/>
              </w:rPr>
              <w:t>Таблица 7</w:t>
            </w:r>
          </w:p>
        </w:tc>
        <w:tc>
          <w:tcPr>
            <w:tcW w:w="2210" w:type="dxa"/>
            <w:tcBorders>
              <w:top w:val="single" w:sz="6" w:space="0" w:color="auto"/>
              <w:left w:val="single" w:sz="6" w:space="0" w:color="auto"/>
              <w:bottom w:val="single" w:sz="6" w:space="0" w:color="auto"/>
              <w:right w:val="single" w:sz="6" w:space="0" w:color="auto"/>
            </w:tcBorders>
          </w:tcPr>
          <w:p w:rsidR="001B6A81" w:rsidRPr="001B6A81" w:rsidRDefault="001B6A81" w:rsidP="00994FF8">
            <w:pPr>
              <w:pStyle w:val="Style35"/>
              <w:widowControl/>
              <w:jc w:val="center"/>
              <w:rPr>
                <w:rFonts w:ascii="Times New Roman" w:hAnsi="Times New Roman" w:cs="Times New Roman"/>
              </w:rPr>
            </w:pPr>
          </w:p>
        </w:tc>
      </w:tr>
    </w:tbl>
    <w:p w:rsidR="001B6A81" w:rsidRPr="001B6A81" w:rsidRDefault="001B6A81" w:rsidP="001B6A81">
      <w:pPr>
        <w:pStyle w:val="Style4"/>
        <w:widowControl/>
        <w:ind w:firstLine="720"/>
        <w:jc w:val="both"/>
        <w:rPr>
          <w:rStyle w:val="FontStyle134"/>
          <w:rFonts w:ascii="Times New Roman" w:hAnsi="Times New Roman" w:cs="Times New Roman"/>
          <w:sz w:val="24"/>
          <w:szCs w:val="24"/>
          <w:lang w:eastAsia="en-US"/>
        </w:rPr>
      </w:pPr>
    </w:p>
    <w:p w:rsidR="001B6A81" w:rsidRPr="001B6A81" w:rsidRDefault="001B6A81" w:rsidP="001B6A81">
      <w:pPr>
        <w:pStyle w:val="Style4"/>
        <w:widowControl/>
        <w:ind w:firstLine="720"/>
        <w:jc w:val="both"/>
        <w:rPr>
          <w:rStyle w:val="FontStyle83"/>
          <w:rFonts w:ascii="Times New Roman" w:hAnsi="Times New Roman" w:cs="Times New Roman"/>
          <w:sz w:val="24"/>
          <w:szCs w:val="24"/>
          <w:lang w:eastAsia="en-US"/>
        </w:rPr>
      </w:pPr>
      <w:r w:rsidRPr="001B6A81">
        <w:rPr>
          <w:rStyle w:val="FontStyle134"/>
          <w:rFonts w:ascii="Times New Roman" w:hAnsi="Times New Roman" w:cs="Times New Roman"/>
          <w:sz w:val="24"/>
          <w:szCs w:val="24"/>
          <w:lang w:eastAsia="en-US"/>
        </w:rPr>
        <w:t>Предупреждение -</w:t>
      </w:r>
      <w:r w:rsidRPr="001B6A81">
        <w:rPr>
          <w:rStyle w:val="FontStyle102"/>
          <w:sz w:val="24"/>
          <w:szCs w:val="24"/>
          <w:lang w:eastAsia="en-US"/>
        </w:rPr>
        <w:t xml:space="preserve"> </w:t>
      </w:r>
      <w:r w:rsidRPr="001B6A81">
        <w:rPr>
          <w:rStyle w:val="FontStyle136"/>
          <w:rFonts w:ascii="Times New Roman" w:hAnsi="Times New Roman" w:cs="Times New Roman"/>
          <w:sz w:val="24"/>
          <w:szCs w:val="24"/>
          <w:lang w:eastAsia="en-US"/>
        </w:rPr>
        <w:t>Прочие требования и прочие Директивы ЕС могут применяться к продукции, входящей в область применения настоящего стандарта</w:t>
      </w:r>
      <w:r w:rsidRPr="001B6A81">
        <w:rPr>
          <w:rStyle w:val="FontStyle83"/>
          <w:rFonts w:ascii="Times New Roman" w:hAnsi="Times New Roman" w:cs="Times New Roman"/>
          <w:sz w:val="24"/>
          <w:szCs w:val="24"/>
          <w:lang w:eastAsia="en-US"/>
        </w:rPr>
        <w:t>.</w:t>
      </w:r>
    </w:p>
    <w:p w:rsidR="001B6A81" w:rsidRPr="001B6A81" w:rsidRDefault="001B6A81" w:rsidP="001B6A81">
      <w:pPr>
        <w:pStyle w:val="Style3"/>
        <w:widowControl/>
        <w:ind w:firstLine="720"/>
        <w:jc w:val="both"/>
        <w:rPr>
          <w:rStyle w:val="FontStyle80"/>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widowControl/>
        <w:ind w:firstLine="0"/>
        <w:jc w:val="center"/>
        <w:rPr>
          <w:b/>
          <w:bCs/>
          <w:color w:val="000000"/>
          <w:sz w:val="24"/>
          <w:szCs w:val="24"/>
          <w:lang w:eastAsia="en-US"/>
        </w:rPr>
      </w:pPr>
      <w:r w:rsidRPr="001B6A81">
        <w:rPr>
          <w:b/>
          <w:bCs/>
          <w:color w:val="000000"/>
          <w:sz w:val="24"/>
          <w:szCs w:val="24"/>
          <w:lang w:eastAsia="en-US"/>
        </w:rPr>
        <w:lastRenderedPageBreak/>
        <w:t xml:space="preserve">Приложение </w:t>
      </w:r>
      <w:r w:rsidRPr="001B6A81">
        <w:rPr>
          <w:b/>
          <w:bCs/>
          <w:color w:val="000000"/>
          <w:sz w:val="24"/>
          <w:szCs w:val="24"/>
          <w:lang w:val="en-US" w:eastAsia="en-US"/>
        </w:rPr>
        <w:t>ZB</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1B6A81" w:rsidRPr="001B6A81" w:rsidRDefault="001B6A81" w:rsidP="001B6A81">
      <w:pPr>
        <w:pStyle w:val="Style10"/>
        <w:widowControl/>
        <w:jc w:val="center"/>
        <w:rPr>
          <w:rStyle w:val="FontStyle135"/>
          <w:rFonts w:ascii="Times New Roman" w:hAnsi="Times New Roman" w:cs="Times New Roman"/>
          <w:sz w:val="24"/>
          <w:szCs w:val="24"/>
          <w:lang w:eastAsia="en-US"/>
        </w:rPr>
      </w:pPr>
      <w:bookmarkStart w:id="17" w:name="bookmark47"/>
      <w:bookmarkStart w:id="18" w:name="bookmark30"/>
      <w:r w:rsidRPr="001B6A81">
        <w:rPr>
          <w:rStyle w:val="FontStyle135"/>
          <w:rFonts w:ascii="Times New Roman" w:hAnsi="Times New Roman" w:cs="Times New Roman"/>
          <w:sz w:val="24"/>
          <w:szCs w:val="24"/>
          <w:lang w:eastAsia="en-US"/>
        </w:rPr>
        <w:t xml:space="preserve">Связь между </w:t>
      </w:r>
      <w:r w:rsidR="00FC1711">
        <w:rPr>
          <w:rStyle w:val="FontStyle135"/>
          <w:rFonts w:ascii="Times New Roman" w:hAnsi="Times New Roman" w:cs="Times New Roman"/>
          <w:sz w:val="24"/>
          <w:szCs w:val="24"/>
          <w:lang w:eastAsia="en-US"/>
        </w:rPr>
        <w:t>настоящим</w:t>
      </w:r>
      <w:r w:rsidRPr="001B6A81">
        <w:rPr>
          <w:rStyle w:val="FontStyle135"/>
          <w:rFonts w:ascii="Times New Roman" w:hAnsi="Times New Roman" w:cs="Times New Roman"/>
          <w:sz w:val="24"/>
          <w:szCs w:val="24"/>
          <w:lang w:eastAsia="en-US"/>
        </w:rPr>
        <w:t xml:space="preserve"> стандартом и требованиями Регламента Комиссии (EC) № 811/2013</w:t>
      </w:r>
    </w:p>
    <w:p w:rsidR="001B6A81" w:rsidRPr="001B6A81" w:rsidRDefault="001B6A81" w:rsidP="001B6A81">
      <w:pPr>
        <w:pStyle w:val="Style10"/>
        <w:widowControl/>
        <w:jc w:val="center"/>
        <w:rPr>
          <w:rStyle w:val="FontStyle135"/>
          <w:rFonts w:ascii="Times New Roman" w:hAnsi="Times New Roman" w:cs="Times New Roman"/>
          <w:sz w:val="24"/>
          <w:szCs w:val="24"/>
          <w:lang w:eastAsia="en-US"/>
        </w:rPr>
      </w:pPr>
    </w:p>
    <w:p w:rsidR="001B6A81" w:rsidRPr="001B6A81" w:rsidRDefault="001B6A81" w:rsidP="001B6A81">
      <w:pPr>
        <w:pStyle w:val="Style10"/>
        <w:widowControl/>
        <w:ind w:firstLine="720"/>
        <w:jc w:val="both"/>
        <w:rPr>
          <w:rStyle w:val="FontStyle137"/>
          <w:rFonts w:ascii="Times New Roman" w:hAnsi="Times New Roman" w:cs="Times New Roman"/>
          <w:iCs w:val="0"/>
          <w:sz w:val="24"/>
          <w:szCs w:val="24"/>
          <w:lang w:eastAsia="en-US"/>
        </w:rPr>
      </w:pPr>
      <w:proofErr w:type="gramStart"/>
      <w:r w:rsidRPr="001B6A81">
        <w:rPr>
          <w:rStyle w:val="FontStyle136"/>
          <w:rFonts w:ascii="Times New Roman" w:hAnsi="Times New Roman" w:cs="Times New Roman"/>
          <w:sz w:val="24"/>
          <w:szCs w:val="24"/>
          <w:lang w:eastAsia="en-US"/>
        </w:rPr>
        <w:t xml:space="preserve">Настоящий стандарт был подготовлен в соответствии с полномочиями, предоставленными CEN Европейской комиссией и Европейской ассоциацией свободной торговли с целью соответствия требованиям </w:t>
      </w:r>
      <w:r w:rsidRPr="005A392C">
        <w:rPr>
          <w:rStyle w:val="FontStyle136"/>
          <w:rFonts w:ascii="Times New Roman" w:hAnsi="Times New Roman" w:cs="Times New Roman"/>
          <w:sz w:val="24"/>
          <w:szCs w:val="24"/>
          <w:lang w:eastAsia="en-US"/>
        </w:rPr>
        <w:t>Регламента Комиссии (ЕС) № 811/2013 от 6 сентября 2013 года, в котором реализуется Директива</w:t>
      </w:r>
      <w:bookmarkEnd w:id="17"/>
      <w:r w:rsidRPr="005A392C">
        <w:rPr>
          <w:rStyle w:val="FontStyle136"/>
          <w:rFonts w:ascii="Times New Roman" w:hAnsi="Times New Roman" w:cs="Times New Roman"/>
          <w:sz w:val="24"/>
          <w:szCs w:val="24"/>
          <w:lang w:eastAsia="en-US"/>
        </w:rPr>
        <w:t xml:space="preserve"> </w:t>
      </w:r>
      <w:r w:rsidRPr="00FC1711">
        <w:rPr>
          <w:rStyle w:val="FontStyle137"/>
          <w:rFonts w:ascii="Times New Roman" w:hAnsi="Times New Roman" w:cs="Times New Roman"/>
          <w:i w:val="0"/>
          <w:sz w:val="24"/>
          <w:szCs w:val="24"/>
          <w:lang w:eastAsia="en-US"/>
        </w:rPr>
        <w:t>2005/32/</w:t>
      </w:r>
      <w:r w:rsidRPr="00FC1711">
        <w:rPr>
          <w:rStyle w:val="FontStyle137"/>
          <w:rFonts w:ascii="Times New Roman" w:hAnsi="Times New Roman" w:cs="Times New Roman"/>
          <w:i w:val="0"/>
          <w:sz w:val="24"/>
          <w:szCs w:val="24"/>
          <w:lang w:val="en-US" w:eastAsia="en-US"/>
        </w:rPr>
        <w:t>EC</w:t>
      </w:r>
      <w:hyperlink w:anchor="bookmark48" w:history="1">
        <w:r w:rsidRPr="00FC1711">
          <w:rPr>
            <w:rStyle w:val="FontStyle137"/>
            <w:rFonts w:ascii="Times New Roman" w:hAnsi="Times New Roman" w:cs="Times New Roman"/>
            <w:i w:val="0"/>
            <w:sz w:val="24"/>
            <w:szCs w:val="24"/>
            <w:vertAlign w:val="superscript"/>
            <w:lang w:val="en-US" w:eastAsia="en-US"/>
          </w:rPr>
          <w:footnoteReference w:id="2"/>
        </w:r>
      </w:hyperlink>
      <w:r w:rsidRPr="00FC1711">
        <w:rPr>
          <w:rStyle w:val="FontStyle137"/>
          <w:rFonts w:ascii="Times New Roman" w:hAnsi="Times New Roman" w:cs="Times New Roman"/>
          <w:i w:val="0"/>
          <w:sz w:val="24"/>
          <w:szCs w:val="24"/>
          <w:lang w:eastAsia="en-US"/>
        </w:rPr>
        <w:t>/2009/125/</w:t>
      </w:r>
      <w:r w:rsidRPr="00FC1711">
        <w:rPr>
          <w:rStyle w:val="FontStyle137"/>
          <w:rFonts w:ascii="Times New Roman" w:hAnsi="Times New Roman" w:cs="Times New Roman"/>
          <w:i w:val="0"/>
          <w:sz w:val="24"/>
          <w:szCs w:val="24"/>
          <w:lang w:val="en-US" w:eastAsia="en-US"/>
        </w:rPr>
        <w:t>EC</w:t>
      </w:r>
      <w:r w:rsidRPr="00FC1711">
        <w:rPr>
          <w:rStyle w:val="FontStyle137"/>
          <w:rFonts w:ascii="Times New Roman" w:hAnsi="Times New Roman" w:cs="Times New Roman"/>
          <w:i w:val="0"/>
          <w:sz w:val="24"/>
          <w:szCs w:val="24"/>
          <w:lang w:eastAsia="en-US"/>
        </w:rPr>
        <w:t xml:space="preserve"> Европейского Парламента и Совета в отношении маркировки обогревателей воздуха, комбинации обогревателей, упаковок обогревателей воздуха, устройства </w:t>
      </w:r>
      <w:proofErr w:type="spellStart"/>
      <w:r w:rsidRPr="00FC1711">
        <w:rPr>
          <w:rStyle w:val="FontStyle137"/>
          <w:rFonts w:ascii="Times New Roman" w:hAnsi="Times New Roman" w:cs="Times New Roman"/>
          <w:i w:val="0"/>
          <w:sz w:val="24"/>
          <w:szCs w:val="24"/>
          <w:lang w:eastAsia="en-US"/>
        </w:rPr>
        <w:t>термоконтроля</w:t>
      </w:r>
      <w:proofErr w:type="spellEnd"/>
      <w:r w:rsidRPr="00FC1711">
        <w:rPr>
          <w:rStyle w:val="FontStyle137"/>
          <w:rFonts w:ascii="Times New Roman" w:hAnsi="Times New Roman" w:cs="Times New Roman"/>
          <w:i w:val="0"/>
          <w:sz w:val="24"/>
          <w:szCs w:val="24"/>
          <w:lang w:eastAsia="en-US"/>
        </w:rPr>
        <w:t xml:space="preserve"> и солнечной энергии</w:t>
      </w:r>
      <w:proofErr w:type="gramEnd"/>
      <w:r w:rsidRPr="00FC1711">
        <w:rPr>
          <w:rStyle w:val="FontStyle137"/>
          <w:rFonts w:ascii="Times New Roman" w:hAnsi="Times New Roman" w:cs="Times New Roman"/>
          <w:i w:val="0"/>
          <w:sz w:val="24"/>
          <w:szCs w:val="24"/>
          <w:lang w:eastAsia="en-US"/>
        </w:rPr>
        <w:t>, и упаковок</w:t>
      </w:r>
      <w:r w:rsidRPr="00FC1711">
        <w:rPr>
          <w:rFonts w:ascii="Times New Roman" w:hAnsi="Times New Roman" w:cs="Times New Roman"/>
          <w:i/>
        </w:rPr>
        <w:t xml:space="preserve"> </w:t>
      </w:r>
      <w:r w:rsidRPr="00FC1711">
        <w:rPr>
          <w:rStyle w:val="FontStyle137"/>
          <w:rFonts w:ascii="Times New Roman" w:hAnsi="Times New Roman" w:cs="Times New Roman"/>
          <w:i w:val="0"/>
          <w:sz w:val="24"/>
          <w:szCs w:val="24"/>
          <w:lang w:eastAsia="en-US"/>
        </w:rPr>
        <w:t xml:space="preserve">комбинации обогревателей, устройства </w:t>
      </w:r>
      <w:proofErr w:type="spellStart"/>
      <w:r w:rsidRPr="00FC1711">
        <w:rPr>
          <w:rStyle w:val="FontStyle137"/>
          <w:rFonts w:ascii="Times New Roman" w:hAnsi="Times New Roman" w:cs="Times New Roman"/>
          <w:i w:val="0"/>
          <w:sz w:val="24"/>
          <w:szCs w:val="24"/>
          <w:lang w:eastAsia="en-US"/>
        </w:rPr>
        <w:t>термо</w:t>
      </w:r>
      <w:r w:rsidR="005A392C" w:rsidRPr="00FC1711">
        <w:rPr>
          <w:rStyle w:val="FontStyle137"/>
          <w:rFonts w:ascii="Times New Roman" w:hAnsi="Times New Roman" w:cs="Times New Roman"/>
          <w:i w:val="0"/>
          <w:sz w:val="24"/>
          <w:szCs w:val="24"/>
          <w:lang w:eastAsia="en-US"/>
        </w:rPr>
        <w:t>контроля</w:t>
      </w:r>
      <w:proofErr w:type="spellEnd"/>
      <w:r w:rsidR="005A392C" w:rsidRPr="00FC1711">
        <w:rPr>
          <w:rStyle w:val="FontStyle137"/>
          <w:rFonts w:ascii="Times New Roman" w:hAnsi="Times New Roman" w:cs="Times New Roman"/>
          <w:i w:val="0"/>
          <w:sz w:val="24"/>
          <w:szCs w:val="24"/>
          <w:lang w:eastAsia="en-US"/>
        </w:rPr>
        <w:t xml:space="preserve"> и солнечной энергии.</w:t>
      </w:r>
    </w:p>
    <w:p w:rsidR="001B6A81" w:rsidRPr="001B6A81" w:rsidRDefault="001B6A81" w:rsidP="001B6A81">
      <w:pPr>
        <w:pStyle w:val="Style4"/>
        <w:widowControl/>
        <w:ind w:firstLine="720"/>
        <w:jc w:val="both"/>
        <w:rPr>
          <w:rStyle w:val="FontStyle136"/>
          <w:rFonts w:ascii="Times New Roman" w:hAnsi="Times New Roman" w:cs="Times New Roman"/>
          <w:sz w:val="24"/>
          <w:szCs w:val="24"/>
          <w:lang w:eastAsia="en-US"/>
        </w:rPr>
      </w:pPr>
      <w:r w:rsidRPr="001B6A81">
        <w:rPr>
          <w:rStyle w:val="FontStyle136"/>
          <w:rFonts w:ascii="Times New Roman" w:hAnsi="Times New Roman" w:cs="Times New Roman"/>
          <w:sz w:val="24"/>
          <w:szCs w:val="24"/>
          <w:lang w:eastAsia="en-US"/>
        </w:rPr>
        <w:t xml:space="preserve">После того, как этот стандарт </w:t>
      </w:r>
      <w:proofErr w:type="gramStart"/>
      <w:r w:rsidRPr="001B6A81">
        <w:rPr>
          <w:rStyle w:val="FontStyle136"/>
          <w:rFonts w:ascii="Times New Roman" w:hAnsi="Times New Roman" w:cs="Times New Roman"/>
          <w:sz w:val="24"/>
          <w:szCs w:val="24"/>
          <w:lang w:eastAsia="en-US"/>
        </w:rPr>
        <w:t>был</w:t>
      </w:r>
      <w:proofErr w:type="gramEnd"/>
      <w:r w:rsidRPr="001B6A81">
        <w:rPr>
          <w:rStyle w:val="FontStyle136"/>
          <w:rFonts w:ascii="Times New Roman" w:hAnsi="Times New Roman" w:cs="Times New Roman"/>
          <w:sz w:val="24"/>
          <w:szCs w:val="24"/>
          <w:lang w:eastAsia="en-US"/>
        </w:rPr>
        <w:t xml:space="preserve"> упомянут в Официальном журнале Европейского союза в соответствии с Регламентом Комиссии, соблюдение пунктов этого стандарта, указанных в Таблице ZВ.1, подразумевает презумпцию соответствия установленным требованиям правил EFTA в рамках области применения настоящего стандарта.</w:t>
      </w:r>
    </w:p>
    <w:p w:rsidR="001B6A81" w:rsidRPr="001B6A81" w:rsidRDefault="001B6A81" w:rsidP="001B6A81">
      <w:pPr>
        <w:pStyle w:val="Style4"/>
        <w:widowControl/>
        <w:ind w:firstLine="720"/>
        <w:jc w:val="center"/>
        <w:rPr>
          <w:rStyle w:val="FontStyle136"/>
          <w:rFonts w:ascii="Times New Roman" w:hAnsi="Times New Roman" w:cs="Times New Roman"/>
          <w:sz w:val="24"/>
          <w:szCs w:val="24"/>
          <w:lang w:eastAsia="en-US"/>
        </w:rPr>
      </w:pPr>
    </w:p>
    <w:p w:rsidR="001B6A81" w:rsidRPr="001B6A81" w:rsidRDefault="001B6A81" w:rsidP="001B6A81">
      <w:pPr>
        <w:pStyle w:val="Style10"/>
        <w:widowControl/>
        <w:jc w:val="center"/>
        <w:rPr>
          <w:rStyle w:val="FontStyle79"/>
          <w:rFonts w:ascii="Times New Roman" w:hAnsi="Times New Roman" w:cs="Times New Roman"/>
          <w:sz w:val="24"/>
          <w:szCs w:val="24"/>
          <w:lang w:eastAsia="en-US"/>
        </w:rPr>
      </w:pPr>
      <w:r w:rsidRPr="001B6A81">
        <w:rPr>
          <w:rStyle w:val="FontStyle134"/>
          <w:rFonts w:ascii="Times New Roman" w:hAnsi="Times New Roman" w:cs="Times New Roman"/>
          <w:sz w:val="24"/>
          <w:szCs w:val="24"/>
          <w:lang w:eastAsia="en-US"/>
        </w:rPr>
        <w:t xml:space="preserve">Таблица </w:t>
      </w:r>
      <w:proofErr w:type="gramStart"/>
      <w:r w:rsidRPr="001B6A81">
        <w:rPr>
          <w:rStyle w:val="FontStyle134"/>
          <w:rFonts w:ascii="Times New Roman" w:hAnsi="Times New Roman" w:cs="Times New Roman"/>
          <w:sz w:val="24"/>
          <w:szCs w:val="24"/>
          <w:lang w:eastAsia="en-US"/>
        </w:rPr>
        <w:t>Z</w:t>
      </w:r>
      <w:proofErr w:type="gramEnd"/>
      <w:r w:rsidRPr="001B6A81">
        <w:rPr>
          <w:rStyle w:val="FontStyle134"/>
          <w:rFonts w:ascii="Times New Roman" w:hAnsi="Times New Roman" w:cs="Times New Roman"/>
          <w:sz w:val="24"/>
          <w:szCs w:val="24"/>
          <w:lang w:eastAsia="en-US"/>
        </w:rPr>
        <w:t xml:space="preserve">В.1 – Соответствие </w:t>
      </w:r>
      <w:r w:rsidR="006E3F2F">
        <w:rPr>
          <w:rStyle w:val="FontStyle134"/>
          <w:rFonts w:ascii="Times New Roman" w:hAnsi="Times New Roman" w:cs="Times New Roman"/>
          <w:sz w:val="24"/>
          <w:szCs w:val="24"/>
          <w:lang w:eastAsia="en-US"/>
        </w:rPr>
        <w:t>настоящего</w:t>
      </w:r>
      <w:r w:rsidRPr="001B6A81">
        <w:rPr>
          <w:rStyle w:val="FontStyle134"/>
          <w:rFonts w:ascii="Times New Roman" w:hAnsi="Times New Roman" w:cs="Times New Roman"/>
          <w:sz w:val="24"/>
          <w:szCs w:val="24"/>
          <w:lang w:eastAsia="en-US"/>
        </w:rPr>
        <w:t xml:space="preserve"> стандарта и Регламента Комиссии (EC) № </w:t>
      </w:r>
      <w:r w:rsidRPr="001B6A81">
        <w:rPr>
          <w:rStyle w:val="FontStyle134"/>
          <w:rFonts w:ascii="Times New Roman" w:hAnsi="Times New Roman" w:cs="Times New Roman"/>
          <w:sz w:val="24"/>
          <w:szCs w:val="24"/>
        </w:rPr>
        <w:t>811/2013</w:t>
      </w:r>
      <w:bookmarkEnd w:id="18"/>
    </w:p>
    <w:tbl>
      <w:tblPr>
        <w:tblW w:w="9097" w:type="dxa"/>
        <w:jc w:val="center"/>
        <w:tblInd w:w="246" w:type="dxa"/>
        <w:tblLayout w:type="fixed"/>
        <w:tblCellMar>
          <w:left w:w="40" w:type="dxa"/>
          <w:right w:w="40" w:type="dxa"/>
        </w:tblCellMar>
        <w:tblLook w:val="0000" w:firstRow="0" w:lastRow="0" w:firstColumn="0" w:lastColumn="0" w:noHBand="0" w:noVBand="0"/>
      </w:tblPr>
      <w:tblGrid>
        <w:gridCol w:w="1632"/>
        <w:gridCol w:w="3686"/>
        <w:gridCol w:w="3779"/>
      </w:tblGrid>
      <w:tr w:rsidR="001B6A81" w:rsidRPr="006E3F2F" w:rsidTr="00581B06">
        <w:trPr>
          <w:trHeight w:val="195"/>
          <w:jc w:val="center"/>
        </w:trPr>
        <w:tc>
          <w:tcPr>
            <w:tcW w:w="1632" w:type="dxa"/>
            <w:tcBorders>
              <w:top w:val="single" w:sz="6" w:space="0" w:color="auto"/>
              <w:left w:val="single" w:sz="6" w:space="0" w:color="auto"/>
              <w:bottom w:val="double" w:sz="4" w:space="0" w:color="auto"/>
              <w:right w:val="single" w:sz="6" w:space="0" w:color="auto"/>
            </w:tcBorders>
          </w:tcPr>
          <w:p w:rsidR="001B6A81" w:rsidRPr="00994FF8" w:rsidRDefault="001B6A81" w:rsidP="00347C23">
            <w:pPr>
              <w:pStyle w:val="Style32"/>
              <w:widowControl/>
              <w:jc w:val="center"/>
              <w:rPr>
                <w:rStyle w:val="FontStyle134"/>
                <w:rFonts w:ascii="Times New Roman" w:hAnsi="Times New Roman" w:cs="Times New Roman"/>
                <w:b w:val="0"/>
                <w:sz w:val="22"/>
                <w:szCs w:val="24"/>
                <w:lang w:eastAsia="en-US"/>
              </w:rPr>
            </w:pPr>
            <w:r w:rsidRPr="00994FF8">
              <w:rPr>
                <w:rStyle w:val="FontStyle134"/>
                <w:rFonts w:ascii="Times New Roman" w:hAnsi="Times New Roman" w:cs="Times New Roman"/>
                <w:b w:val="0"/>
                <w:sz w:val="22"/>
                <w:szCs w:val="24"/>
                <w:lang w:eastAsia="en-US"/>
              </w:rPr>
              <w:t>Пункты и подпункты настоящего EN</w:t>
            </w:r>
          </w:p>
        </w:tc>
        <w:tc>
          <w:tcPr>
            <w:tcW w:w="3686" w:type="dxa"/>
            <w:tcBorders>
              <w:top w:val="single" w:sz="6" w:space="0" w:color="auto"/>
              <w:left w:val="single" w:sz="6" w:space="0" w:color="auto"/>
              <w:bottom w:val="double" w:sz="4" w:space="0" w:color="auto"/>
              <w:right w:val="single" w:sz="6" w:space="0" w:color="auto"/>
            </w:tcBorders>
          </w:tcPr>
          <w:p w:rsidR="001B6A81" w:rsidRPr="00994FF8" w:rsidRDefault="001B6A81" w:rsidP="00347C23">
            <w:pPr>
              <w:pStyle w:val="Style32"/>
              <w:widowControl/>
              <w:jc w:val="center"/>
              <w:rPr>
                <w:rStyle w:val="FontStyle134"/>
                <w:rFonts w:ascii="Times New Roman" w:hAnsi="Times New Roman" w:cs="Times New Roman"/>
                <w:b w:val="0"/>
                <w:sz w:val="22"/>
                <w:szCs w:val="24"/>
                <w:lang w:eastAsia="en-US"/>
              </w:rPr>
            </w:pPr>
            <w:r w:rsidRPr="00994FF8">
              <w:rPr>
                <w:rStyle w:val="FontStyle134"/>
                <w:rFonts w:ascii="Times New Roman" w:hAnsi="Times New Roman" w:cs="Times New Roman"/>
                <w:b w:val="0"/>
                <w:sz w:val="22"/>
                <w:szCs w:val="24"/>
                <w:lang w:eastAsia="en-US"/>
              </w:rPr>
              <w:t>Требования Регламента Комиссии (EC) № 811/2013</w:t>
            </w:r>
          </w:p>
        </w:tc>
        <w:tc>
          <w:tcPr>
            <w:tcW w:w="3779" w:type="dxa"/>
            <w:tcBorders>
              <w:top w:val="single" w:sz="6" w:space="0" w:color="auto"/>
              <w:left w:val="single" w:sz="6" w:space="0" w:color="auto"/>
              <w:bottom w:val="double" w:sz="4" w:space="0" w:color="auto"/>
              <w:right w:val="single" w:sz="6" w:space="0" w:color="auto"/>
            </w:tcBorders>
          </w:tcPr>
          <w:p w:rsidR="001B6A81" w:rsidRPr="00994FF8" w:rsidRDefault="001B6A81" w:rsidP="00347C23">
            <w:pPr>
              <w:pStyle w:val="Style32"/>
              <w:widowControl/>
              <w:jc w:val="center"/>
              <w:rPr>
                <w:rStyle w:val="FontStyle134"/>
                <w:rFonts w:ascii="Times New Roman" w:hAnsi="Times New Roman" w:cs="Times New Roman"/>
                <w:b w:val="0"/>
                <w:sz w:val="22"/>
                <w:szCs w:val="24"/>
                <w:lang w:eastAsia="en-US"/>
              </w:rPr>
            </w:pPr>
            <w:r w:rsidRPr="00994FF8">
              <w:rPr>
                <w:rStyle w:val="FontStyle134"/>
                <w:rFonts w:ascii="Times New Roman" w:hAnsi="Times New Roman" w:cs="Times New Roman"/>
                <w:b w:val="0"/>
                <w:sz w:val="22"/>
                <w:szCs w:val="24"/>
                <w:lang w:eastAsia="en-US"/>
              </w:rPr>
              <w:t>Заметки</w:t>
            </w:r>
            <w:r w:rsidRPr="00994FF8">
              <w:rPr>
                <w:rStyle w:val="FontStyle134"/>
                <w:rFonts w:ascii="Times New Roman" w:hAnsi="Times New Roman" w:cs="Times New Roman"/>
                <w:b w:val="0"/>
                <w:sz w:val="22"/>
                <w:szCs w:val="24"/>
                <w:lang w:val="en-US" w:eastAsia="en-US"/>
              </w:rPr>
              <w:t>/</w:t>
            </w:r>
            <w:r w:rsidRPr="00994FF8">
              <w:rPr>
                <w:rStyle w:val="FontStyle134"/>
                <w:rFonts w:ascii="Times New Roman" w:hAnsi="Times New Roman" w:cs="Times New Roman"/>
                <w:b w:val="0"/>
                <w:sz w:val="22"/>
                <w:szCs w:val="24"/>
                <w:lang w:eastAsia="en-US"/>
              </w:rPr>
              <w:t>примечания</w:t>
            </w:r>
          </w:p>
        </w:tc>
      </w:tr>
      <w:tr w:rsidR="001B6A81" w:rsidRPr="006E3F2F" w:rsidTr="00581B06">
        <w:trPr>
          <w:trHeight w:val="360"/>
          <w:jc w:val="center"/>
        </w:trPr>
        <w:tc>
          <w:tcPr>
            <w:tcW w:w="1632" w:type="dxa"/>
            <w:tcBorders>
              <w:top w:val="double" w:sz="4"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Пункт 5</w:t>
            </w:r>
          </w:p>
        </w:tc>
        <w:tc>
          <w:tcPr>
            <w:tcW w:w="3686" w:type="dxa"/>
            <w:tcBorders>
              <w:top w:val="double" w:sz="4"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Статья 3,</w:t>
            </w:r>
            <w:r w:rsidRPr="006E3F2F">
              <w:rPr>
                <w:rStyle w:val="FontStyle83"/>
                <w:rFonts w:ascii="Times New Roman" w:hAnsi="Times New Roman" w:cs="Times New Roman"/>
                <w:sz w:val="22"/>
                <w:szCs w:val="24"/>
                <w:lang w:val="en-US" w:eastAsia="en-US"/>
              </w:rPr>
              <w:t xml:space="preserve"> 1(a), </w:t>
            </w:r>
            <w:r w:rsidRPr="006E3F2F">
              <w:rPr>
                <w:rStyle w:val="FontStyle83"/>
                <w:rFonts w:ascii="Times New Roman" w:hAnsi="Times New Roman" w:cs="Times New Roman"/>
                <w:sz w:val="22"/>
                <w:szCs w:val="24"/>
                <w:lang w:eastAsia="en-US"/>
              </w:rPr>
              <w:t>Приложение</w:t>
            </w:r>
            <w:r w:rsidRPr="006E3F2F">
              <w:rPr>
                <w:rStyle w:val="FontStyle83"/>
                <w:rFonts w:ascii="Times New Roman" w:hAnsi="Times New Roman" w:cs="Times New Roman"/>
                <w:sz w:val="22"/>
                <w:szCs w:val="24"/>
                <w:lang w:val="en-US" w:eastAsia="en-US"/>
              </w:rPr>
              <w:t xml:space="preserve"> II,</w:t>
            </w:r>
            <w:r w:rsidRPr="006E3F2F">
              <w:rPr>
                <w:rStyle w:val="FontStyle83"/>
                <w:rFonts w:ascii="Times New Roman" w:hAnsi="Times New Roman" w:cs="Times New Roman"/>
                <w:sz w:val="22"/>
                <w:szCs w:val="24"/>
                <w:lang w:eastAsia="en-US"/>
              </w:rPr>
              <w:t xml:space="preserve"> 1</w:t>
            </w:r>
          </w:p>
        </w:tc>
        <w:tc>
          <w:tcPr>
            <w:tcW w:w="3779" w:type="dxa"/>
            <w:tcBorders>
              <w:top w:val="double" w:sz="4" w:space="0" w:color="auto"/>
              <w:left w:val="single" w:sz="6" w:space="0" w:color="auto"/>
              <w:bottom w:val="single" w:sz="6" w:space="0" w:color="auto"/>
              <w:right w:val="single" w:sz="6" w:space="0" w:color="auto"/>
            </w:tcBorders>
          </w:tcPr>
          <w:p w:rsidR="001B6A81" w:rsidRPr="006E3F2F" w:rsidRDefault="001B6A81" w:rsidP="005A392C">
            <w:pPr>
              <w:pStyle w:val="Style69"/>
              <w:widowControl/>
              <w:jc w:val="both"/>
              <w:rPr>
                <w:rStyle w:val="FontStyle136"/>
                <w:rFonts w:ascii="Times New Roman" w:hAnsi="Times New Roman" w:cs="Times New Roman"/>
                <w:sz w:val="22"/>
                <w:szCs w:val="24"/>
                <w:lang w:eastAsia="en-US"/>
              </w:rPr>
            </w:pPr>
            <w:r w:rsidRPr="006E3F2F">
              <w:rPr>
                <w:rStyle w:val="FontStyle136"/>
                <w:rFonts w:ascii="Times New Roman" w:hAnsi="Times New Roman" w:cs="Times New Roman"/>
                <w:sz w:val="22"/>
                <w:szCs w:val="24"/>
                <w:lang w:eastAsia="en-US"/>
              </w:rPr>
              <w:t xml:space="preserve">Классы </w:t>
            </w:r>
            <w:proofErr w:type="spellStart"/>
            <w:r w:rsidRPr="006E3F2F">
              <w:rPr>
                <w:rStyle w:val="FontStyle136"/>
                <w:rFonts w:ascii="Times New Roman" w:hAnsi="Times New Roman" w:cs="Times New Roman"/>
                <w:sz w:val="22"/>
                <w:szCs w:val="24"/>
                <w:lang w:eastAsia="en-US"/>
              </w:rPr>
              <w:t>энергоэффективности</w:t>
            </w:r>
            <w:proofErr w:type="spellEnd"/>
          </w:p>
        </w:tc>
      </w:tr>
      <w:tr w:rsidR="001B6A81" w:rsidRPr="006E3F2F" w:rsidTr="00581B06">
        <w:trPr>
          <w:trHeight w:val="360"/>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Не применимо</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Fonts w:ascii="Times New Roman" w:hAnsi="Times New Roman" w:cs="Times New Roman"/>
                <w:color w:val="000000"/>
                <w:sz w:val="22"/>
                <w:lang w:eastAsia="en-US"/>
              </w:rPr>
              <w:t>Статья</w:t>
            </w:r>
            <w:r w:rsidRPr="006E3F2F">
              <w:rPr>
                <w:rStyle w:val="FontStyle83"/>
                <w:rFonts w:ascii="Times New Roman" w:hAnsi="Times New Roman" w:cs="Times New Roman"/>
                <w:sz w:val="22"/>
                <w:szCs w:val="24"/>
                <w:lang w:eastAsia="en-US"/>
              </w:rPr>
              <w:t xml:space="preserve"> 3,</w:t>
            </w:r>
            <w:r w:rsidRPr="006E3F2F">
              <w:rPr>
                <w:rStyle w:val="FontStyle83"/>
                <w:rFonts w:ascii="Times New Roman" w:hAnsi="Times New Roman" w:cs="Times New Roman"/>
                <w:sz w:val="22"/>
                <w:szCs w:val="24"/>
                <w:lang w:val="en-US" w:eastAsia="en-US"/>
              </w:rPr>
              <w:t xml:space="preserve"> 1(a), </w:t>
            </w:r>
            <w:r w:rsidRPr="006E3F2F">
              <w:rPr>
                <w:rStyle w:val="FontStyle83"/>
                <w:rFonts w:ascii="Times New Roman" w:hAnsi="Times New Roman" w:cs="Times New Roman"/>
                <w:sz w:val="22"/>
                <w:szCs w:val="24"/>
                <w:lang w:eastAsia="en-US"/>
              </w:rPr>
              <w:t>Приложение</w:t>
            </w:r>
            <w:r w:rsidRPr="006E3F2F">
              <w:rPr>
                <w:rStyle w:val="FontStyle83"/>
                <w:rFonts w:ascii="Times New Roman" w:hAnsi="Times New Roman" w:cs="Times New Roman"/>
                <w:sz w:val="22"/>
                <w:szCs w:val="24"/>
                <w:lang w:val="en-US" w:eastAsia="en-US"/>
              </w:rPr>
              <w:t xml:space="preserve"> II,</w:t>
            </w:r>
            <w:r w:rsidRPr="006E3F2F">
              <w:rPr>
                <w:rStyle w:val="FontStyle83"/>
                <w:rFonts w:ascii="Times New Roman" w:hAnsi="Times New Roman" w:cs="Times New Roman"/>
                <w:sz w:val="22"/>
                <w:szCs w:val="24"/>
                <w:lang w:eastAsia="en-US"/>
              </w:rPr>
              <w:t xml:space="preserve"> 2</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69"/>
              <w:widowControl/>
              <w:jc w:val="both"/>
              <w:rPr>
                <w:rStyle w:val="FontStyle136"/>
                <w:rFonts w:ascii="Times New Roman" w:hAnsi="Times New Roman" w:cs="Times New Roman"/>
                <w:sz w:val="22"/>
                <w:szCs w:val="24"/>
                <w:lang w:eastAsia="en-US"/>
              </w:rPr>
            </w:pPr>
            <w:r w:rsidRPr="006E3F2F">
              <w:rPr>
                <w:rStyle w:val="FontStyle136"/>
                <w:rFonts w:ascii="Times New Roman" w:hAnsi="Times New Roman" w:cs="Times New Roman"/>
                <w:sz w:val="22"/>
                <w:szCs w:val="24"/>
                <w:lang w:eastAsia="en-US"/>
              </w:rPr>
              <w:t xml:space="preserve">Классы энергии </w:t>
            </w:r>
            <w:proofErr w:type="spellStart"/>
            <w:r w:rsidRPr="006E3F2F">
              <w:rPr>
                <w:rStyle w:val="FontStyle136"/>
                <w:rFonts w:ascii="Times New Roman" w:hAnsi="Times New Roman" w:cs="Times New Roman"/>
                <w:sz w:val="22"/>
                <w:szCs w:val="24"/>
                <w:lang w:eastAsia="en-US"/>
              </w:rPr>
              <w:t>водонагрева</w:t>
            </w:r>
            <w:proofErr w:type="spellEnd"/>
          </w:p>
        </w:tc>
      </w:tr>
      <w:tr w:rsidR="001B6A81" w:rsidRPr="006E3F2F" w:rsidTr="00581B06">
        <w:trPr>
          <w:trHeight w:val="360"/>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Не применимо</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Статья 3, 1(</w:t>
            </w:r>
            <w:r w:rsidRPr="006E3F2F">
              <w:rPr>
                <w:rStyle w:val="FontStyle83"/>
                <w:rFonts w:ascii="Times New Roman" w:hAnsi="Times New Roman" w:cs="Times New Roman"/>
                <w:sz w:val="22"/>
                <w:szCs w:val="24"/>
                <w:lang w:val="en-US" w:eastAsia="en-US"/>
              </w:rPr>
              <w:t>a</w:t>
            </w:r>
            <w:r w:rsidRPr="006E3F2F">
              <w:rPr>
                <w:rStyle w:val="FontStyle83"/>
                <w:rFonts w:ascii="Times New Roman" w:hAnsi="Times New Roman" w:cs="Times New Roman"/>
                <w:sz w:val="22"/>
                <w:szCs w:val="24"/>
                <w:lang w:eastAsia="en-US"/>
              </w:rPr>
              <w:t xml:space="preserve">), Приложение </w:t>
            </w:r>
            <w:r w:rsidRPr="006E3F2F">
              <w:rPr>
                <w:rStyle w:val="FontStyle83"/>
                <w:rFonts w:ascii="Times New Roman" w:hAnsi="Times New Roman" w:cs="Times New Roman"/>
                <w:sz w:val="22"/>
                <w:szCs w:val="24"/>
                <w:lang w:val="en-US" w:eastAsia="en-US"/>
              </w:rPr>
              <w:t>III</w:t>
            </w:r>
            <w:r w:rsidRPr="006E3F2F">
              <w:rPr>
                <w:rStyle w:val="FontStyle83"/>
                <w:rFonts w:ascii="Times New Roman" w:hAnsi="Times New Roman" w:cs="Times New Roman"/>
                <w:sz w:val="22"/>
                <w:szCs w:val="24"/>
                <w:lang w:eastAsia="en-US"/>
              </w:rPr>
              <w:t xml:space="preserve"> и </w:t>
            </w:r>
            <w:r w:rsidRPr="006E3F2F">
              <w:rPr>
                <w:rStyle w:val="FontStyle83"/>
                <w:rFonts w:ascii="Times New Roman" w:hAnsi="Times New Roman" w:cs="Times New Roman"/>
                <w:sz w:val="22"/>
                <w:szCs w:val="24"/>
                <w:lang w:val="en-US" w:eastAsia="en-US"/>
              </w:rPr>
              <w:t>IV</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69"/>
              <w:widowControl/>
              <w:jc w:val="both"/>
              <w:rPr>
                <w:rStyle w:val="FontStyle136"/>
                <w:rFonts w:ascii="Times New Roman" w:hAnsi="Times New Roman" w:cs="Times New Roman"/>
                <w:sz w:val="22"/>
                <w:szCs w:val="24"/>
                <w:lang w:eastAsia="en-US"/>
              </w:rPr>
            </w:pPr>
            <w:r w:rsidRPr="006E3F2F">
              <w:rPr>
                <w:rStyle w:val="FontStyle136"/>
                <w:rFonts w:ascii="Times New Roman" w:hAnsi="Times New Roman" w:cs="Times New Roman"/>
                <w:sz w:val="22"/>
                <w:szCs w:val="24"/>
                <w:lang w:eastAsia="en-US"/>
              </w:rPr>
              <w:t>Уровень звуковой мощности</w:t>
            </w:r>
          </w:p>
        </w:tc>
      </w:tr>
      <w:tr w:rsidR="001B6A81" w:rsidRPr="006E3F2F" w:rsidTr="00581B06">
        <w:trPr>
          <w:trHeight w:val="859"/>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val="en-US" w:eastAsia="en-US"/>
              </w:rPr>
            </w:pPr>
            <w:r w:rsidRPr="006E3F2F">
              <w:rPr>
                <w:rStyle w:val="FontStyle83"/>
                <w:rFonts w:ascii="Times New Roman" w:hAnsi="Times New Roman" w:cs="Times New Roman"/>
                <w:sz w:val="22"/>
                <w:szCs w:val="24"/>
                <w:lang w:eastAsia="en-US"/>
              </w:rPr>
              <w:t>Пункт</w:t>
            </w:r>
            <w:r w:rsidRPr="006E3F2F">
              <w:rPr>
                <w:rStyle w:val="FontStyle83"/>
                <w:rFonts w:ascii="Times New Roman" w:hAnsi="Times New Roman" w:cs="Times New Roman"/>
                <w:sz w:val="22"/>
                <w:szCs w:val="24"/>
                <w:lang w:val="en-US" w:eastAsia="en-US"/>
              </w:rPr>
              <w:t xml:space="preserve"> 4 (</w:t>
            </w:r>
            <w:r w:rsidRPr="006E3F2F">
              <w:rPr>
                <w:rStyle w:val="FontStyle83"/>
                <w:rFonts w:ascii="Times New Roman" w:hAnsi="Times New Roman" w:cs="Times New Roman"/>
                <w:sz w:val="22"/>
                <w:szCs w:val="24"/>
                <w:lang w:eastAsia="en-US"/>
              </w:rPr>
              <w:t>для условий испытаний</w:t>
            </w:r>
            <w:r w:rsidRPr="006E3F2F">
              <w:rPr>
                <w:rStyle w:val="FontStyle83"/>
                <w:rFonts w:ascii="Times New Roman" w:hAnsi="Times New Roman" w:cs="Times New Roman"/>
                <w:sz w:val="22"/>
                <w:szCs w:val="24"/>
                <w:lang w:val="en-US" w:eastAsia="en-US"/>
              </w:rPr>
              <w:t>)</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Статья 3, 1(</w:t>
            </w:r>
            <w:r w:rsidRPr="006E3F2F">
              <w:rPr>
                <w:rStyle w:val="FontStyle83"/>
                <w:rFonts w:ascii="Times New Roman" w:hAnsi="Times New Roman" w:cs="Times New Roman"/>
                <w:sz w:val="22"/>
                <w:szCs w:val="24"/>
                <w:lang w:val="en-US" w:eastAsia="en-US"/>
              </w:rPr>
              <w:t>a</w:t>
            </w:r>
            <w:r w:rsidRPr="006E3F2F">
              <w:rPr>
                <w:rStyle w:val="FontStyle83"/>
                <w:rFonts w:ascii="Times New Roman" w:hAnsi="Times New Roman" w:cs="Times New Roman"/>
                <w:sz w:val="22"/>
                <w:szCs w:val="24"/>
                <w:lang w:eastAsia="en-US"/>
              </w:rPr>
              <w:t xml:space="preserve">), Приложение </w:t>
            </w:r>
            <w:r w:rsidRPr="006E3F2F">
              <w:rPr>
                <w:rStyle w:val="FontStyle83"/>
                <w:rFonts w:ascii="Times New Roman" w:hAnsi="Times New Roman" w:cs="Times New Roman"/>
                <w:sz w:val="22"/>
                <w:szCs w:val="24"/>
                <w:lang w:val="en-US" w:eastAsia="en-US"/>
              </w:rPr>
              <w:t>III</w:t>
            </w:r>
            <w:r w:rsidRPr="006E3F2F">
              <w:rPr>
                <w:rStyle w:val="FontStyle83"/>
                <w:rFonts w:ascii="Times New Roman" w:hAnsi="Times New Roman" w:cs="Times New Roman"/>
                <w:sz w:val="22"/>
                <w:szCs w:val="24"/>
                <w:lang w:eastAsia="en-US"/>
              </w:rPr>
              <w:t xml:space="preserve">, 1.1 и Приложение </w:t>
            </w:r>
            <w:r w:rsidRPr="006E3F2F">
              <w:rPr>
                <w:rStyle w:val="FontStyle83"/>
                <w:rFonts w:ascii="Times New Roman" w:hAnsi="Times New Roman" w:cs="Times New Roman"/>
                <w:sz w:val="22"/>
                <w:szCs w:val="24"/>
                <w:lang w:val="en-US" w:eastAsia="en-US"/>
              </w:rPr>
              <w:t>III</w:t>
            </w:r>
            <w:r w:rsidRPr="006E3F2F">
              <w:rPr>
                <w:rStyle w:val="FontStyle83"/>
                <w:rFonts w:ascii="Times New Roman" w:hAnsi="Times New Roman" w:cs="Times New Roman"/>
                <w:sz w:val="22"/>
                <w:szCs w:val="24"/>
                <w:lang w:eastAsia="en-US"/>
              </w:rPr>
              <w:t>, 3.</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 xml:space="preserve">Условия испытаний для измерения номинальной теплоотдачи, указываемой на маркировке </w:t>
            </w:r>
            <w:proofErr w:type="spellStart"/>
            <w:r w:rsidRPr="006E3F2F">
              <w:rPr>
                <w:rStyle w:val="FontStyle83"/>
                <w:rFonts w:ascii="Times New Roman" w:hAnsi="Times New Roman" w:cs="Times New Roman"/>
                <w:sz w:val="22"/>
                <w:szCs w:val="24"/>
                <w:lang w:eastAsia="en-US"/>
              </w:rPr>
              <w:t>энергоэффективности</w:t>
            </w:r>
            <w:proofErr w:type="spellEnd"/>
            <w:r w:rsidRPr="006E3F2F">
              <w:rPr>
                <w:rStyle w:val="FontStyle83"/>
                <w:rFonts w:ascii="Times New Roman" w:hAnsi="Times New Roman" w:cs="Times New Roman"/>
                <w:sz w:val="22"/>
                <w:szCs w:val="24"/>
                <w:lang w:eastAsia="en-US"/>
              </w:rPr>
              <w:t xml:space="preserve"> обогревателя</w:t>
            </w:r>
          </w:p>
        </w:tc>
      </w:tr>
      <w:tr w:rsidR="001B6A81" w:rsidRPr="006E3F2F" w:rsidTr="00581B06">
        <w:trPr>
          <w:trHeight w:val="188"/>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Пункт 5</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Статья 3, 1(</w:t>
            </w:r>
            <w:r w:rsidRPr="006E3F2F">
              <w:rPr>
                <w:rStyle w:val="FontStyle83"/>
                <w:rFonts w:ascii="Times New Roman" w:hAnsi="Times New Roman" w:cs="Times New Roman"/>
                <w:sz w:val="22"/>
                <w:szCs w:val="24"/>
                <w:lang w:val="en-US" w:eastAsia="en-US"/>
              </w:rPr>
              <w:t>a</w:t>
            </w:r>
            <w:r w:rsidRPr="006E3F2F">
              <w:rPr>
                <w:rStyle w:val="FontStyle83"/>
                <w:rFonts w:ascii="Times New Roman" w:hAnsi="Times New Roman" w:cs="Times New Roman"/>
                <w:sz w:val="22"/>
                <w:szCs w:val="24"/>
                <w:lang w:eastAsia="en-US"/>
              </w:rPr>
              <w:t xml:space="preserve">), Приложение </w:t>
            </w:r>
            <w:r w:rsidRPr="006E3F2F">
              <w:rPr>
                <w:rStyle w:val="FontStyle83"/>
                <w:rFonts w:ascii="Times New Roman" w:hAnsi="Times New Roman" w:cs="Times New Roman"/>
                <w:sz w:val="22"/>
                <w:szCs w:val="24"/>
                <w:lang w:val="en-US" w:eastAsia="en-US"/>
              </w:rPr>
              <w:t>III</w:t>
            </w:r>
            <w:r w:rsidRPr="006E3F2F">
              <w:rPr>
                <w:rStyle w:val="FontStyle83"/>
                <w:rFonts w:ascii="Times New Roman" w:hAnsi="Times New Roman" w:cs="Times New Roman"/>
                <w:sz w:val="22"/>
                <w:szCs w:val="24"/>
                <w:lang w:eastAsia="en-US"/>
              </w:rPr>
              <w:t xml:space="preserve">, 1.1 и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w:t>
            </w:r>
            <w:r w:rsidRPr="006E3F2F">
              <w:rPr>
                <w:rStyle w:val="FontStyle83"/>
                <w:rFonts w:ascii="Times New Roman" w:hAnsi="Times New Roman" w:cs="Times New Roman"/>
                <w:sz w:val="22"/>
                <w:szCs w:val="24"/>
                <w:lang w:val="en-US" w:eastAsia="en-US"/>
              </w:rPr>
              <w:t>III</w:t>
            </w:r>
            <w:r w:rsidRPr="006E3F2F">
              <w:rPr>
                <w:rStyle w:val="FontStyle83"/>
                <w:rFonts w:ascii="Times New Roman" w:hAnsi="Times New Roman" w:cs="Times New Roman"/>
                <w:sz w:val="22"/>
                <w:szCs w:val="24"/>
                <w:lang w:eastAsia="en-US"/>
              </w:rPr>
              <w:t>, 3.</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val="en-US" w:eastAsia="en-US"/>
              </w:rPr>
            </w:pPr>
            <w:r w:rsidRPr="006E3F2F">
              <w:rPr>
                <w:rFonts w:ascii="Times New Roman" w:hAnsi="Times New Roman" w:cs="Times New Roman"/>
                <w:color w:val="000000"/>
                <w:sz w:val="22"/>
                <w:lang w:eastAsia="en-US"/>
              </w:rPr>
              <w:t xml:space="preserve">Маркировка </w:t>
            </w:r>
            <w:proofErr w:type="spellStart"/>
            <w:r w:rsidRPr="006E3F2F">
              <w:rPr>
                <w:rFonts w:ascii="Times New Roman" w:hAnsi="Times New Roman" w:cs="Times New Roman"/>
                <w:color w:val="000000"/>
                <w:sz w:val="22"/>
                <w:lang w:eastAsia="en-US"/>
              </w:rPr>
              <w:t>энергоэффективности</w:t>
            </w:r>
            <w:proofErr w:type="spellEnd"/>
            <w:r w:rsidRPr="006E3F2F">
              <w:rPr>
                <w:rFonts w:ascii="Times New Roman" w:hAnsi="Times New Roman" w:cs="Times New Roman"/>
                <w:color w:val="000000"/>
                <w:sz w:val="22"/>
                <w:lang w:eastAsia="en-US"/>
              </w:rPr>
              <w:t xml:space="preserve"> обогревателя</w:t>
            </w:r>
          </w:p>
        </w:tc>
      </w:tr>
      <w:tr w:rsidR="001B6A81" w:rsidRPr="006E3F2F" w:rsidTr="00581B06">
        <w:trPr>
          <w:trHeight w:val="65"/>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Пункт 4 (для условий испытаний)</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 xml:space="preserve">Статья 3, 1(b),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IV, 1 и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IV, 5.</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Условия испытаний для измерения данных, указываемых в справочном листке технических данных обогревателя</w:t>
            </w:r>
          </w:p>
        </w:tc>
      </w:tr>
      <w:tr w:rsidR="001B6A81" w:rsidRPr="006E3F2F" w:rsidTr="00581B06">
        <w:trPr>
          <w:trHeight w:val="65"/>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Не применимо</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 xml:space="preserve">Статья 3, 1(c),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V, 1.</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136"/>
                <w:rFonts w:ascii="Times New Roman" w:hAnsi="Times New Roman" w:cs="Times New Roman"/>
                <w:sz w:val="22"/>
                <w:szCs w:val="24"/>
                <w:lang w:eastAsia="en-US"/>
              </w:rPr>
              <w:t>Техническая документация для</w:t>
            </w:r>
            <w:r w:rsidRPr="006E3F2F">
              <w:rPr>
                <w:rStyle w:val="FontStyle83"/>
                <w:rFonts w:ascii="Times New Roman" w:hAnsi="Times New Roman" w:cs="Times New Roman"/>
                <w:sz w:val="22"/>
                <w:szCs w:val="24"/>
                <w:lang w:eastAsia="en-US"/>
              </w:rPr>
              <w:t xml:space="preserve"> нагревательного прибора</w:t>
            </w:r>
          </w:p>
        </w:tc>
      </w:tr>
      <w:tr w:rsidR="001B6A81" w:rsidRPr="006E3F2F" w:rsidTr="00581B06">
        <w:trPr>
          <w:trHeight w:val="65"/>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Не применимо</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 xml:space="preserve">Статья 3, 2(a),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III, 2.1 и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III, 4.</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 xml:space="preserve">Маркировка </w:t>
            </w:r>
            <w:proofErr w:type="spellStart"/>
            <w:r w:rsidRPr="006E3F2F">
              <w:rPr>
                <w:rStyle w:val="FontStyle83"/>
                <w:rFonts w:ascii="Times New Roman" w:hAnsi="Times New Roman" w:cs="Times New Roman"/>
                <w:sz w:val="22"/>
                <w:szCs w:val="24"/>
                <w:lang w:eastAsia="en-US"/>
              </w:rPr>
              <w:t>энергоэффективности</w:t>
            </w:r>
            <w:proofErr w:type="spellEnd"/>
            <w:r w:rsidRPr="006E3F2F">
              <w:rPr>
                <w:rStyle w:val="FontStyle83"/>
                <w:rFonts w:ascii="Times New Roman" w:hAnsi="Times New Roman" w:cs="Times New Roman"/>
                <w:sz w:val="22"/>
                <w:szCs w:val="24"/>
                <w:lang w:eastAsia="en-US"/>
              </w:rPr>
              <w:t xml:space="preserve"> смешанного обогревателя</w:t>
            </w:r>
          </w:p>
        </w:tc>
      </w:tr>
      <w:tr w:rsidR="001B6A81" w:rsidRPr="006E3F2F" w:rsidTr="00581B06">
        <w:trPr>
          <w:trHeight w:val="65"/>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Не применимо</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 xml:space="preserve">Статья 3, 2(b), Приложение IV, 2 и </w:t>
            </w:r>
            <w:r w:rsidRPr="006E3F2F">
              <w:rPr>
                <w:rFonts w:ascii="Times New Roman" w:hAnsi="Times New Roman" w:cs="Times New Roman"/>
                <w:color w:val="000000"/>
                <w:sz w:val="22"/>
                <w:lang w:eastAsia="en-US"/>
              </w:rPr>
              <w:t>Приложение</w:t>
            </w:r>
            <w:r w:rsidRPr="006E3F2F">
              <w:rPr>
                <w:rStyle w:val="FontStyle83"/>
                <w:rFonts w:ascii="Times New Roman" w:hAnsi="Times New Roman" w:cs="Times New Roman"/>
                <w:sz w:val="22"/>
                <w:szCs w:val="24"/>
                <w:lang w:eastAsia="en-US"/>
              </w:rPr>
              <w:t xml:space="preserve"> IV, 6.</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136"/>
                <w:rFonts w:ascii="Times New Roman" w:hAnsi="Times New Roman" w:cs="Times New Roman"/>
                <w:sz w:val="22"/>
                <w:szCs w:val="24"/>
                <w:lang w:eastAsia="en-US"/>
              </w:rPr>
              <w:t>Справочный листок технических данных комбинации обогревателей</w:t>
            </w:r>
          </w:p>
        </w:tc>
      </w:tr>
      <w:tr w:rsidR="001B6A81" w:rsidRPr="006E3F2F" w:rsidTr="00581B06">
        <w:trPr>
          <w:trHeight w:val="65"/>
          <w:jc w:val="center"/>
        </w:trPr>
        <w:tc>
          <w:tcPr>
            <w:tcW w:w="1632"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Не применимо</w:t>
            </w:r>
          </w:p>
        </w:tc>
        <w:tc>
          <w:tcPr>
            <w:tcW w:w="3686"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83"/>
                <w:rFonts w:ascii="Times New Roman" w:hAnsi="Times New Roman" w:cs="Times New Roman"/>
                <w:sz w:val="22"/>
                <w:szCs w:val="24"/>
                <w:lang w:eastAsia="en-US"/>
              </w:rPr>
              <w:t>Статья 3, 2(c), Приложение V, 2</w:t>
            </w:r>
          </w:p>
        </w:tc>
        <w:tc>
          <w:tcPr>
            <w:tcW w:w="3779" w:type="dxa"/>
            <w:tcBorders>
              <w:top w:val="single" w:sz="6" w:space="0" w:color="auto"/>
              <w:left w:val="single" w:sz="6" w:space="0" w:color="auto"/>
              <w:bottom w:val="single" w:sz="6" w:space="0" w:color="auto"/>
              <w:right w:val="single" w:sz="6" w:space="0" w:color="auto"/>
            </w:tcBorders>
          </w:tcPr>
          <w:p w:rsidR="001B6A81" w:rsidRPr="006E3F2F" w:rsidRDefault="001B6A81" w:rsidP="005A392C">
            <w:pPr>
              <w:pStyle w:val="Style22"/>
              <w:widowControl/>
              <w:ind w:firstLine="0"/>
              <w:rPr>
                <w:rStyle w:val="FontStyle83"/>
                <w:rFonts w:ascii="Times New Roman" w:hAnsi="Times New Roman" w:cs="Times New Roman"/>
                <w:sz w:val="22"/>
                <w:szCs w:val="24"/>
                <w:lang w:eastAsia="en-US"/>
              </w:rPr>
            </w:pPr>
            <w:r w:rsidRPr="006E3F2F">
              <w:rPr>
                <w:rStyle w:val="FontStyle136"/>
                <w:rFonts w:ascii="Times New Roman" w:hAnsi="Times New Roman" w:cs="Times New Roman"/>
                <w:sz w:val="22"/>
                <w:szCs w:val="24"/>
                <w:lang w:eastAsia="en-US"/>
              </w:rPr>
              <w:t>Техническая документация для смешанного обогревателя</w:t>
            </w:r>
          </w:p>
        </w:tc>
      </w:tr>
    </w:tbl>
    <w:p w:rsidR="006E3F2F" w:rsidRDefault="006E3F2F" w:rsidP="001B6A81">
      <w:pPr>
        <w:pStyle w:val="Style4"/>
        <w:widowControl/>
        <w:ind w:firstLine="720"/>
        <w:jc w:val="both"/>
        <w:rPr>
          <w:rStyle w:val="FontStyle134"/>
          <w:rFonts w:ascii="Times New Roman" w:hAnsi="Times New Roman" w:cs="Times New Roman"/>
          <w:sz w:val="24"/>
          <w:szCs w:val="24"/>
          <w:lang w:eastAsia="en-US"/>
        </w:rPr>
      </w:pPr>
    </w:p>
    <w:p w:rsidR="001B6A81" w:rsidRPr="001B6A81" w:rsidRDefault="001B6A81" w:rsidP="001B6A81">
      <w:pPr>
        <w:pStyle w:val="Style4"/>
        <w:widowControl/>
        <w:ind w:firstLine="720"/>
        <w:jc w:val="both"/>
        <w:rPr>
          <w:rStyle w:val="FontStyle83"/>
          <w:rFonts w:ascii="Times New Roman" w:hAnsi="Times New Roman" w:cs="Times New Roman"/>
          <w:sz w:val="24"/>
          <w:szCs w:val="24"/>
          <w:lang w:eastAsia="en-US"/>
        </w:rPr>
      </w:pPr>
      <w:r w:rsidRPr="001B6A81">
        <w:rPr>
          <w:rStyle w:val="FontStyle134"/>
          <w:rFonts w:ascii="Times New Roman" w:hAnsi="Times New Roman" w:cs="Times New Roman"/>
          <w:sz w:val="24"/>
          <w:szCs w:val="24"/>
          <w:lang w:eastAsia="en-US"/>
        </w:rPr>
        <w:t xml:space="preserve">Предупреждение </w:t>
      </w:r>
      <w:r w:rsidRPr="001B6A81">
        <w:rPr>
          <w:rStyle w:val="FontStyle102"/>
          <w:sz w:val="24"/>
          <w:szCs w:val="24"/>
          <w:lang w:eastAsia="en-US"/>
        </w:rPr>
        <w:t xml:space="preserve">– </w:t>
      </w:r>
      <w:r w:rsidRPr="001B6A81">
        <w:rPr>
          <w:rStyle w:val="FontStyle136"/>
          <w:rFonts w:ascii="Times New Roman" w:hAnsi="Times New Roman" w:cs="Times New Roman"/>
          <w:sz w:val="24"/>
          <w:szCs w:val="24"/>
          <w:lang w:eastAsia="en-US"/>
        </w:rPr>
        <w:t>Прочие требования и прочие Директивы ЕС могут применяться к продукции, входящей в область применения настоящего стандарта</w:t>
      </w:r>
      <w:r w:rsidRPr="001B6A81">
        <w:rPr>
          <w:rStyle w:val="FontStyle83"/>
          <w:rFonts w:ascii="Times New Roman" w:hAnsi="Times New Roman" w:cs="Times New Roman"/>
          <w:sz w:val="24"/>
          <w:szCs w:val="24"/>
          <w:lang w:eastAsia="en-US"/>
        </w:rPr>
        <w:t>.</w:t>
      </w:r>
    </w:p>
    <w:p w:rsidR="001B6A81" w:rsidRPr="001B6A81" w:rsidRDefault="001B6A81" w:rsidP="001B6A81">
      <w:pPr>
        <w:pStyle w:val="Style3"/>
        <w:widowControl/>
        <w:ind w:firstLine="720"/>
        <w:jc w:val="both"/>
        <w:rPr>
          <w:rStyle w:val="FontStyle80"/>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Библиография</w:t>
      </w: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p>
    <w:p w:rsidR="001B6A81" w:rsidRPr="00582211" w:rsidRDefault="001B6A81" w:rsidP="001B6A81">
      <w:pPr>
        <w:pStyle w:val="Style46"/>
        <w:widowControl/>
        <w:ind w:firstLine="720"/>
        <w:jc w:val="both"/>
        <w:rPr>
          <w:rStyle w:val="FontStyle82"/>
          <w:rFonts w:ascii="Times New Roman" w:hAnsi="Times New Roman" w:cs="Times New Roman"/>
          <w:i w:val="0"/>
          <w:sz w:val="24"/>
          <w:szCs w:val="24"/>
          <w:lang w:val="en-US"/>
        </w:rPr>
      </w:pPr>
      <w:bookmarkStart w:id="20" w:name="bookmark32"/>
      <w:r w:rsidRPr="00582211">
        <w:rPr>
          <w:rStyle w:val="FontStyle83"/>
          <w:rFonts w:ascii="Times New Roman" w:hAnsi="Times New Roman" w:cs="Times New Roman"/>
          <w:sz w:val="24"/>
          <w:szCs w:val="24"/>
          <w:lang w:val="en-US"/>
        </w:rPr>
        <w:t>[</w:t>
      </w:r>
      <w:bookmarkEnd w:id="20"/>
      <w:r w:rsidRPr="00582211">
        <w:rPr>
          <w:rStyle w:val="FontStyle83"/>
          <w:rFonts w:ascii="Times New Roman" w:hAnsi="Times New Roman" w:cs="Times New Roman"/>
          <w:sz w:val="24"/>
          <w:szCs w:val="24"/>
          <w:lang w:val="en-US"/>
        </w:rPr>
        <w:t xml:space="preserve">1] EN 442-2:1996, </w:t>
      </w:r>
      <w:r w:rsidR="00582211" w:rsidRPr="00582211">
        <w:rPr>
          <w:rStyle w:val="FontStyle82"/>
          <w:rFonts w:ascii="Times New Roman" w:hAnsi="Times New Roman" w:cs="Times New Roman"/>
          <w:i w:val="0"/>
          <w:sz w:val="24"/>
          <w:szCs w:val="24"/>
          <w:lang w:val="en-US"/>
        </w:rPr>
        <w:t>Radiators and convectors - Part 2: Test methods and rating</w:t>
      </w:r>
      <w:r w:rsidR="00582211" w:rsidRPr="00582211">
        <w:rPr>
          <w:rStyle w:val="FontStyle82"/>
          <w:rFonts w:ascii="Times New Roman" w:hAnsi="Times New Roman" w:cs="Times New Roman"/>
          <w:i w:val="0"/>
          <w:sz w:val="24"/>
          <w:szCs w:val="24"/>
          <w:lang w:val="en-US"/>
        </w:rPr>
        <w:t xml:space="preserve"> </w:t>
      </w:r>
      <w:r w:rsidR="00581B06" w:rsidRPr="00582211">
        <w:rPr>
          <w:rStyle w:val="FontStyle82"/>
          <w:rFonts w:ascii="Times New Roman" w:hAnsi="Times New Roman" w:cs="Times New Roman"/>
          <w:i w:val="0"/>
          <w:sz w:val="24"/>
          <w:szCs w:val="24"/>
          <w:lang w:val="en-US"/>
        </w:rPr>
        <w:t>(</w:t>
      </w:r>
      <w:r w:rsidR="00582211" w:rsidRPr="001B6A81">
        <w:rPr>
          <w:rStyle w:val="FontStyle82"/>
          <w:rFonts w:ascii="Times New Roman" w:hAnsi="Times New Roman" w:cs="Times New Roman"/>
          <w:i w:val="0"/>
          <w:sz w:val="24"/>
          <w:szCs w:val="24"/>
        </w:rPr>
        <w:t>Теплоотводы</w:t>
      </w:r>
      <w:r w:rsidR="00582211" w:rsidRPr="00582211">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и</w:t>
      </w:r>
      <w:r w:rsidR="00582211" w:rsidRPr="00582211">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конвекторы</w:t>
      </w:r>
      <w:r w:rsidR="00582211" w:rsidRPr="00582211">
        <w:rPr>
          <w:rStyle w:val="FontStyle82"/>
          <w:rFonts w:ascii="Times New Roman" w:hAnsi="Times New Roman" w:cs="Times New Roman"/>
          <w:i w:val="0"/>
          <w:sz w:val="24"/>
          <w:szCs w:val="24"/>
          <w:lang w:val="en-US"/>
        </w:rPr>
        <w:t xml:space="preserve"> - </w:t>
      </w:r>
      <w:r w:rsidR="00582211" w:rsidRPr="001B6A81">
        <w:rPr>
          <w:rStyle w:val="FontStyle82"/>
          <w:rFonts w:ascii="Times New Roman" w:hAnsi="Times New Roman" w:cs="Times New Roman"/>
          <w:i w:val="0"/>
          <w:sz w:val="24"/>
          <w:szCs w:val="24"/>
        </w:rPr>
        <w:t>Часть</w:t>
      </w:r>
      <w:r w:rsidR="00582211" w:rsidRPr="00582211">
        <w:rPr>
          <w:rStyle w:val="FontStyle82"/>
          <w:rFonts w:ascii="Times New Roman" w:hAnsi="Times New Roman" w:cs="Times New Roman"/>
          <w:i w:val="0"/>
          <w:sz w:val="24"/>
          <w:szCs w:val="24"/>
          <w:lang w:val="en-US"/>
        </w:rPr>
        <w:t xml:space="preserve"> 2: </w:t>
      </w:r>
      <w:r w:rsidR="00582211" w:rsidRPr="001B6A81">
        <w:rPr>
          <w:rStyle w:val="FontStyle82"/>
          <w:rFonts w:ascii="Times New Roman" w:hAnsi="Times New Roman" w:cs="Times New Roman"/>
          <w:i w:val="0"/>
          <w:sz w:val="24"/>
          <w:szCs w:val="24"/>
        </w:rPr>
        <w:t>Методы</w:t>
      </w:r>
      <w:r w:rsidR="00582211" w:rsidRPr="00582211">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испытаний</w:t>
      </w:r>
      <w:r w:rsidR="00582211" w:rsidRPr="00582211">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и</w:t>
      </w:r>
      <w:r w:rsidR="00582211" w:rsidRPr="00582211">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оценка</w:t>
      </w:r>
      <w:r w:rsidR="00581B06" w:rsidRPr="00582211">
        <w:rPr>
          <w:rStyle w:val="FontStyle82"/>
          <w:rFonts w:ascii="Times New Roman" w:hAnsi="Times New Roman" w:cs="Times New Roman"/>
          <w:i w:val="0"/>
          <w:sz w:val="24"/>
          <w:szCs w:val="24"/>
          <w:lang w:val="en-US"/>
        </w:rPr>
        <w:t>)</w:t>
      </w:r>
    </w:p>
    <w:p w:rsidR="001B6A81" w:rsidRPr="00581B06" w:rsidRDefault="001B6A81" w:rsidP="001B6A81">
      <w:pPr>
        <w:pStyle w:val="Style46"/>
        <w:widowControl/>
        <w:ind w:firstLine="720"/>
        <w:jc w:val="both"/>
        <w:rPr>
          <w:rStyle w:val="FontStyle83"/>
          <w:rFonts w:ascii="Times New Roman" w:hAnsi="Times New Roman" w:cs="Times New Roman"/>
          <w:sz w:val="24"/>
          <w:szCs w:val="24"/>
          <w:lang w:val="en-US"/>
        </w:rPr>
      </w:pPr>
      <w:r w:rsidRPr="00F53B62">
        <w:rPr>
          <w:rStyle w:val="FontStyle83"/>
          <w:rFonts w:ascii="Times New Roman" w:hAnsi="Times New Roman" w:cs="Times New Roman"/>
          <w:sz w:val="24"/>
          <w:szCs w:val="24"/>
          <w:lang w:val="en-US"/>
        </w:rPr>
        <w:t xml:space="preserve">[2] CEN/TR 1749, </w:t>
      </w:r>
      <w:r w:rsidR="00582211" w:rsidRPr="00581B06">
        <w:rPr>
          <w:rStyle w:val="FontStyle83"/>
          <w:rFonts w:ascii="Times New Roman" w:hAnsi="Times New Roman" w:cs="Times New Roman"/>
          <w:sz w:val="24"/>
          <w:szCs w:val="24"/>
          <w:lang w:val="en-US"/>
        </w:rPr>
        <w:t>European scheme for the classification of gas appliances according to the method of evacuation of the combustion products (types)</w:t>
      </w:r>
      <w:r w:rsidR="00582211" w:rsidRPr="00582211">
        <w:rPr>
          <w:rStyle w:val="FontStyle83"/>
          <w:rFonts w:ascii="Times New Roman" w:hAnsi="Times New Roman" w:cs="Times New Roman"/>
          <w:sz w:val="24"/>
          <w:szCs w:val="24"/>
          <w:lang w:val="en-US"/>
        </w:rPr>
        <w:t xml:space="preserve"> </w:t>
      </w:r>
      <w:r w:rsidR="00581B06" w:rsidRPr="00581B06">
        <w:rPr>
          <w:rStyle w:val="FontStyle83"/>
          <w:rFonts w:ascii="Times New Roman" w:hAnsi="Times New Roman" w:cs="Times New Roman"/>
          <w:sz w:val="24"/>
          <w:szCs w:val="24"/>
          <w:lang w:val="en-US"/>
        </w:rPr>
        <w:t>(</w:t>
      </w:r>
      <w:r w:rsidR="00582211" w:rsidRPr="001B6A81">
        <w:rPr>
          <w:rStyle w:val="FontStyle82"/>
          <w:rFonts w:ascii="Times New Roman" w:hAnsi="Times New Roman" w:cs="Times New Roman"/>
          <w:i w:val="0"/>
          <w:sz w:val="24"/>
          <w:szCs w:val="24"/>
        </w:rPr>
        <w:t>Приборы</w:t>
      </w:r>
      <w:r w:rsidR="00582211" w:rsidRPr="00F53B62">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газовые</w:t>
      </w:r>
      <w:r w:rsidR="00582211" w:rsidRPr="00F53B62">
        <w:rPr>
          <w:rStyle w:val="FontStyle82"/>
          <w:rFonts w:ascii="Times New Roman" w:hAnsi="Times New Roman" w:cs="Times New Roman"/>
          <w:i w:val="0"/>
          <w:sz w:val="24"/>
          <w:szCs w:val="24"/>
          <w:lang w:val="en-US"/>
        </w:rPr>
        <w:t xml:space="preserve">. </w:t>
      </w:r>
      <w:proofErr w:type="gramStart"/>
      <w:r w:rsidR="00582211" w:rsidRPr="001B6A81">
        <w:rPr>
          <w:rStyle w:val="FontStyle82"/>
          <w:rFonts w:ascii="Times New Roman" w:hAnsi="Times New Roman" w:cs="Times New Roman"/>
          <w:i w:val="0"/>
          <w:sz w:val="24"/>
          <w:szCs w:val="24"/>
        </w:rPr>
        <w:t>Европейская</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схема</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классификации</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по</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методу</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удаления</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продуктов</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сгорания</w:t>
      </w:r>
      <w:r w:rsidR="00581B06" w:rsidRPr="00581B06">
        <w:rPr>
          <w:rStyle w:val="FontStyle83"/>
          <w:rFonts w:ascii="Times New Roman" w:hAnsi="Times New Roman" w:cs="Times New Roman"/>
          <w:sz w:val="24"/>
          <w:szCs w:val="24"/>
          <w:lang w:val="en-US"/>
        </w:rPr>
        <w:t>)</w:t>
      </w:r>
      <w:proofErr w:type="gramEnd"/>
    </w:p>
    <w:p w:rsidR="001B6A81" w:rsidRPr="00581B06" w:rsidRDefault="001B6A81" w:rsidP="001B6A81">
      <w:pPr>
        <w:pStyle w:val="Style46"/>
        <w:widowControl/>
        <w:ind w:firstLine="720"/>
        <w:jc w:val="both"/>
        <w:rPr>
          <w:rStyle w:val="FontStyle82"/>
          <w:rFonts w:ascii="Times New Roman" w:hAnsi="Times New Roman" w:cs="Times New Roman"/>
          <w:sz w:val="24"/>
          <w:szCs w:val="24"/>
          <w:lang w:val="en-US"/>
        </w:rPr>
      </w:pPr>
      <w:r w:rsidRPr="00581B06">
        <w:rPr>
          <w:rStyle w:val="FontStyle83"/>
          <w:rFonts w:ascii="Times New Roman" w:hAnsi="Times New Roman" w:cs="Times New Roman"/>
          <w:sz w:val="24"/>
          <w:szCs w:val="24"/>
          <w:lang w:val="en-US"/>
        </w:rPr>
        <w:t xml:space="preserve">[3] EN 12309-5:2014, </w:t>
      </w:r>
      <w:r w:rsidR="00582211" w:rsidRPr="00581B06">
        <w:rPr>
          <w:rStyle w:val="FontStyle82"/>
          <w:rFonts w:ascii="Times New Roman" w:hAnsi="Times New Roman" w:cs="Times New Roman"/>
          <w:i w:val="0"/>
          <w:sz w:val="24"/>
          <w:szCs w:val="24"/>
          <w:lang w:val="en-US"/>
        </w:rPr>
        <w:t>Gas-fired sorption appliances for heating and/or cooling with a net heat input not exceeding 70 kW – Part 5: Requirements</w:t>
      </w:r>
      <w:r w:rsidR="00582211" w:rsidRPr="00581B06">
        <w:rPr>
          <w:rStyle w:val="FontStyle82"/>
          <w:rFonts w:ascii="Times New Roman" w:hAnsi="Times New Roman" w:cs="Times New Roman"/>
          <w:i w:val="0"/>
          <w:sz w:val="24"/>
          <w:szCs w:val="24"/>
          <w:lang w:val="en-US"/>
        </w:rPr>
        <w:t xml:space="preserve"> </w:t>
      </w:r>
      <w:r w:rsidR="00581B06" w:rsidRPr="00581B06">
        <w:rPr>
          <w:rStyle w:val="FontStyle82"/>
          <w:rFonts w:ascii="Times New Roman" w:hAnsi="Times New Roman" w:cs="Times New Roman"/>
          <w:i w:val="0"/>
          <w:sz w:val="24"/>
          <w:szCs w:val="24"/>
          <w:lang w:val="en-US"/>
        </w:rPr>
        <w:t>(</w:t>
      </w:r>
      <w:r w:rsidR="00582211" w:rsidRPr="001B6A81">
        <w:rPr>
          <w:rStyle w:val="FontStyle82"/>
          <w:rFonts w:ascii="Times New Roman" w:hAnsi="Times New Roman" w:cs="Times New Roman"/>
          <w:i w:val="0"/>
          <w:sz w:val="24"/>
          <w:szCs w:val="24"/>
        </w:rPr>
        <w:t>Приборы</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газовые</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сорбционные</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для</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обогрева</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и</w:t>
      </w:r>
      <w:r w:rsidR="00582211" w:rsidRPr="00581B06">
        <w:rPr>
          <w:rStyle w:val="FontStyle82"/>
          <w:rFonts w:ascii="Times New Roman" w:hAnsi="Times New Roman" w:cs="Times New Roman"/>
          <w:i w:val="0"/>
          <w:sz w:val="24"/>
          <w:szCs w:val="24"/>
          <w:lang w:val="en-US"/>
        </w:rPr>
        <w:t>/</w:t>
      </w:r>
      <w:r w:rsidR="00582211" w:rsidRPr="001B6A81">
        <w:rPr>
          <w:rStyle w:val="FontStyle82"/>
          <w:rFonts w:ascii="Times New Roman" w:hAnsi="Times New Roman" w:cs="Times New Roman"/>
          <w:i w:val="0"/>
          <w:sz w:val="24"/>
          <w:szCs w:val="24"/>
        </w:rPr>
        <w:t>или</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охлаждения</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с</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номинальной</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тепловой</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мощностью</w:t>
      </w:r>
      <w:r w:rsidR="00582211" w:rsidRPr="00581B06">
        <w:rPr>
          <w:rStyle w:val="FontStyle82"/>
          <w:rFonts w:ascii="Times New Roman" w:hAnsi="Times New Roman" w:cs="Times New Roman"/>
          <w:i w:val="0"/>
          <w:sz w:val="24"/>
          <w:szCs w:val="24"/>
          <w:lang w:val="en-US"/>
        </w:rPr>
        <w:t xml:space="preserve"> </w:t>
      </w:r>
      <w:r w:rsidR="00582211" w:rsidRPr="001B6A81">
        <w:rPr>
          <w:rStyle w:val="FontStyle82"/>
          <w:rFonts w:ascii="Times New Roman" w:hAnsi="Times New Roman" w:cs="Times New Roman"/>
          <w:i w:val="0"/>
          <w:sz w:val="24"/>
          <w:szCs w:val="24"/>
        </w:rPr>
        <w:t>до</w:t>
      </w:r>
      <w:r w:rsidR="00582211" w:rsidRPr="00581B06">
        <w:rPr>
          <w:rStyle w:val="FontStyle82"/>
          <w:rFonts w:ascii="Times New Roman" w:hAnsi="Times New Roman" w:cs="Times New Roman"/>
          <w:i w:val="0"/>
          <w:sz w:val="24"/>
          <w:szCs w:val="24"/>
          <w:lang w:val="en-US"/>
        </w:rPr>
        <w:t xml:space="preserve"> 70 </w:t>
      </w:r>
      <w:r w:rsidR="00582211" w:rsidRPr="001B6A81">
        <w:rPr>
          <w:rStyle w:val="FontStyle82"/>
          <w:rFonts w:ascii="Times New Roman" w:hAnsi="Times New Roman" w:cs="Times New Roman"/>
          <w:i w:val="0"/>
          <w:sz w:val="24"/>
          <w:szCs w:val="24"/>
        </w:rPr>
        <w:t>кВт</w:t>
      </w:r>
      <w:r w:rsidR="00582211" w:rsidRPr="00581B06">
        <w:rPr>
          <w:rStyle w:val="FontStyle82"/>
          <w:rFonts w:ascii="Times New Roman" w:hAnsi="Times New Roman" w:cs="Times New Roman"/>
          <w:i w:val="0"/>
          <w:sz w:val="24"/>
          <w:szCs w:val="24"/>
          <w:lang w:val="en-US"/>
        </w:rPr>
        <w:t xml:space="preserve"> – </w:t>
      </w:r>
      <w:r w:rsidR="00582211" w:rsidRPr="001B6A81">
        <w:rPr>
          <w:rStyle w:val="FontStyle82"/>
          <w:rFonts w:ascii="Times New Roman" w:hAnsi="Times New Roman" w:cs="Times New Roman"/>
          <w:i w:val="0"/>
          <w:sz w:val="24"/>
          <w:szCs w:val="24"/>
        </w:rPr>
        <w:t>Часть</w:t>
      </w:r>
      <w:r w:rsidR="00582211" w:rsidRPr="00581B06">
        <w:rPr>
          <w:rStyle w:val="FontStyle82"/>
          <w:rFonts w:ascii="Times New Roman" w:hAnsi="Times New Roman" w:cs="Times New Roman"/>
          <w:i w:val="0"/>
          <w:sz w:val="24"/>
          <w:szCs w:val="24"/>
          <w:lang w:val="en-US"/>
        </w:rPr>
        <w:t xml:space="preserve"> 5: </w:t>
      </w:r>
      <w:r w:rsidR="00582211" w:rsidRPr="001B6A81">
        <w:rPr>
          <w:rStyle w:val="FontStyle82"/>
          <w:rFonts w:ascii="Times New Roman" w:hAnsi="Times New Roman" w:cs="Times New Roman"/>
          <w:i w:val="0"/>
          <w:sz w:val="24"/>
          <w:szCs w:val="24"/>
        </w:rPr>
        <w:t>Требования</w:t>
      </w:r>
      <w:r w:rsidR="00581B06" w:rsidRPr="00581B06">
        <w:rPr>
          <w:rStyle w:val="FontStyle82"/>
          <w:rFonts w:ascii="Times New Roman" w:hAnsi="Times New Roman" w:cs="Times New Roman"/>
          <w:i w:val="0"/>
          <w:sz w:val="24"/>
          <w:szCs w:val="24"/>
          <w:lang w:val="en-US"/>
        </w:rPr>
        <w:t>)</w:t>
      </w:r>
    </w:p>
    <w:p w:rsidR="001B6A81" w:rsidRPr="009F30C3" w:rsidRDefault="001B6A81" w:rsidP="001B6A81">
      <w:pPr>
        <w:pStyle w:val="Style13"/>
        <w:widowControl/>
        <w:ind w:firstLine="720"/>
        <w:jc w:val="both"/>
        <w:rPr>
          <w:rStyle w:val="FontStyle83"/>
          <w:rFonts w:ascii="Times New Roman" w:hAnsi="Times New Roman" w:cs="Times New Roman"/>
          <w:sz w:val="24"/>
          <w:szCs w:val="24"/>
          <w:lang w:val="de-DE"/>
        </w:rPr>
      </w:pPr>
      <w:r w:rsidRPr="001B6A81">
        <w:rPr>
          <w:rStyle w:val="FontStyle83"/>
          <w:rFonts w:ascii="Times New Roman" w:hAnsi="Times New Roman" w:cs="Times New Roman"/>
          <w:sz w:val="24"/>
          <w:szCs w:val="24"/>
          <w:lang w:val="de-DE"/>
        </w:rPr>
        <w:t xml:space="preserve">[4] </w:t>
      </w:r>
      <w:r w:rsidR="00582211" w:rsidRPr="001B6A81">
        <w:rPr>
          <w:rStyle w:val="FontStyle83"/>
          <w:rFonts w:ascii="Times New Roman" w:hAnsi="Times New Roman" w:cs="Times New Roman"/>
          <w:sz w:val="24"/>
          <w:szCs w:val="24"/>
          <w:lang w:val="de-DE"/>
        </w:rPr>
        <w:t>Recknagel, Sprenger und Schramek, Taschenbuch für Heizung und Klimatechnik, 03/04. Oldenburg Industrieverlag</w:t>
      </w:r>
      <w:r w:rsidR="00582211" w:rsidRPr="00581B06">
        <w:rPr>
          <w:rStyle w:val="FontStyle83"/>
          <w:rFonts w:ascii="Times New Roman" w:hAnsi="Times New Roman" w:cs="Times New Roman"/>
          <w:sz w:val="24"/>
          <w:szCs w:val="24"/>
          <w:lang w:val="de-DE"/>
        </w:rPr>
        <w:t xml:space="preserve"> </w:t>
      </w:r>
      <w:r w:rsidR="009F30C3" w:rsidRPr="001B6A81">
        <w:rPr>
          <w:rStyle w:val="FontStyle83"/>
          <w:rFonts w:ascii="Times New Roman" w:hAnsi="Times New Roman" w:cs="Times New Roman"/>
          <w:sz w:val="24"/>
          <w:szCs w:val="24"/>
          <w:lang w:val="de-DE"/>
        </w:rPr>
        <w:t>(</w:t>
      </w:r>
      <w:r w:rsidR="00582211" w:rsidRPr="00581B06">
        <w:rPr>
          <w:rStyle w:val="FontStyle83"/>
          <w:rFonts w:ascii="Times New Roman" w:hAnsi="Times New Roman" w:cs="Times New Roman"/>
          <w:sz w:val="24"/>
          <w:szCs w:val="24"/>
          <w:lang w:val="de-DE"/>
        </w:rPr>
        <w:t xml:space="preserve">Recknagel, Sprenger и Schramek, </w:t>
      </w:r>
      <w:proofErr w:type="spellStart"/>
      <w:r w:rsidR="00582211" w:rsidRPr="00581B06">
        <w:rPr>
          <w:rStyle w:val="FontStyle83"/>
          <w:rFonts w:ascii="Times New Roman" w:hAnsi="Times New Roman" w:cs="Times New Roman"/>
          <w:sz w:val="24"/>
          <w:szCs w:val="24"/>
          <w:lang w:val="de-DE"/>
        </w:rPr>
        <w:t>мягкая</w:t>
      </w:r>
      <w:proofErr w:type="spellEnd"/>
      <w:r w:rsidR="00582211" w:rsidRPr="00581B06">
        <w:rPr>
          <w:rStyle w:val="FontStyle83"/>
          <w:rFonts w:ascii="Times New Roman" w:hAnsi="Times New Roman" w:cs="Times New Roman"/>
          <w:sz w:val="24"/>
          <w:szCs w:val="24"/>
          <w:lang w:val="de-DE"/>
        </w:rPr>
        <w:t xml:space="preserve"> </w:t>
      </w:r>
      <w:proofErr w:type="spellStart"/>
      <w:r w:rsidR="00582211" w:rsidRPr="00581B06">
        <w:rPr>
          <w:rStyle w:val="FontStyle83"/>
          <w:rFonts w:ascii="Times New Roman" w:hAnsi="Times New Roman" w:cs="Times New Roman"/>
          <w:sz w:val="24"/>
          <w:szCs w:val="24"/>
          <w:lang w:val="de-DE"/>
        </w:rPr>
        <w:t>обложка</w:t>
      </w:r>
      <w:proofErr w:type="spellEnd"/>
      <w:r w:rsidR="00582211" w:rsidRPr="00581B06">
        <w:rPr>
          <w:rStyle w:val="FontStyle83"/>
          <w:rFonts w:ascii="Times New Roman" w:hAnsi="Times New Roman" w:cs="Times New Roman"/>
          <w:sz w:val="24"/>
          <w:szCs w:val="24"/>
          <w:lang w:val="de-DE"/>
        </w:rPr>
        <w:t xml:space="preserve"> </w:t>
      </w:r>
      <w:proofErr w:type="spellStart"/>
      <w:r w:rsidR="00582211" w:rsidRPr="00581B06">
        <w:rPr>
          <w:rStyle w:val="FontStyle83"/>
          <w:rFonts w:ascii="Times New Roman" w:hAnsi="Times New Roman" w:cs="Times New Roman"/>
          <w:sz w:val="24"/>
          <w:szCs w:val="24"/>
          <w:lang w:val="de-DE"/>
        </w:rPr>
        <w:t>для</w:t>
      </w:r>
      <w:proofErr w:type="spellEnd"/>
      <w:r w:rsidR="00582211" w:rsidRPr="00581B06">
        <w:rPr>
          <w:rStyle w:val="FontStyle83"/>
          <w:rFonts w:ascii="Times New Roman" w:hAnsi="Times New Roman" w:cs="Times New Roman"/>
          <w:sz w:val="24"/>
          <w:szCs w:val="24"/>
          <w:lang w:val="de-DE"/>
        </w:rPr>
        <w:t xml:space="preserve"> </w:t>
      </w:r>
      <w:proofErr w:type="spellStart"/>
      <w:r w:rsidR="00582211" w:rsidRPr="00581B06">
        <w:rPr>
          <w:rStyle w:val="FontStyle83"/>
          <w:rFonts w:ascii="Times New Roman" w:hAnsi="Times New Roman" w:cs="Times New Roman"/>
          <w:sz w:val="24"/>
          <w:szCs w:val="24"/>
          <w:lang w:val="de-DE"/>
        </w:rPr>
        <w:t>отопления</w:t>
      </w:r>
      <w:proofErr w:type="spellEnd"/>
      <w:r w:rsidR="00582211" w:rsidRPr="00581B06">
        <w:rPr>
          <w:rStyle w:val="FontStyle83"/>
          <w:rFonts w:ascii="Times New Roman" w:hAnsi="Times New Roman" w:cs="Times New Roman"/>
          <w:sz w:val="24"/>
          <w:szCs w:val="24"/>
          <w:lang w:val="de-DE"/>
        </w:rPr>
        <w:t xml:space="preserve"> и </w:t>
      </w:r>
      <w:proofErr w:type="spellStart"/>
      <w:r w:rsidR="00582211" w:rsidRPr="00581B06">
        <w:rPr>
          <w:rStyle w:val="FontStyle83"/>
          <w:rFonts w:ascii="Times New Roman" w:hAnsi="Times New Roman" w:cs="Times New Roman"/>
          <w:sz w:val="24"/>
          <w:szCs w:val="24"/>
          <w:lang w:val="de-DE"/>
        </w:rPr>
        <w:t>кондиционирования</w:t>
      </w:r>
      <w:proofErr w:type="spellEnd"/>
      <w:r w:rsidR="00582211" w:rsidRPr="00581B06">
        <w:rPr>
          <w:rStyle w:val="FontStyle83"/>
          <w:rFonts w:ascii="Times New Roman" w:hAnsi="Times New Roman" w:cs="Times New Roman"/>
          <w:sz w:val="24"/>
          <w:szCs w:val="24"/>
          <w:lang w:val="de-DE"/>
        </w:rPr>
        <w:t xml:space="preserve">, 03/04. </w:t>
      </w:r>
      <w:proofErr w:type="spellStart"/>
      <w:r w:rsidR="00582211" w:rsidRPr="00581B06">
        <w:rPr>
          <w:rStyle w:val="FontStyle83"/>
          <w:rFonts w:ascii="Times New Roman" w:hAnsi="Times New Roman" w:cs="Times New Roman"/>
          <w:sz w:val="24"/>
          <w:szCs w:val="24"/>
          <w:lang w:val="de-DE"/>
        </w:rPr>
        <w:t>Ольденбургское</w:t>
      </w:r>
      <w:proofErr w:type="spellEnd"/>
      <w:r w:rsidR="00582211" w:rsidRPr="00581B06">
        <w:rPr>
          <w:rStyle w:val="FontStyle83"/>
          <w:rFonts w:ascii="Times New Roman" w:hAnsi="Times New Roman" w:cs="Times New Roman"/>
          <w:sz w:val="24"/>
          <w:szCs w:val="24"/>
          <w:lang w:val="de-DE"/>
        </w:rPr>
        <w:t xml:space="preserve"> </w:t>
      </w:r>
      <w:proofErr w:type="spellStart"/>
      <w:r w:rsidR="00582211" w:rsidRPr="00581B06">
        <w:rPr>
          <w:rStyle w:val="FontStyle83"/>
          <w:rFonts w:ascii="Times New Roman" w:hAnsi="Times New Roman" w:cs="Times New Roman"/>
          <w:sz w:val="24"/>
          <w:szCs w:val="24"/>
          <w:lang w:val="de-DE"/>
        </w:rPr>
        <w:t>промышленное</w:t>
      </w:r>
      <w:proofErr w:type="spellEnd"/>
      <w:r w:rsidR="00582211" w:rsidRPr="00581B06">
        <w:rPr>
          <w:rStyle w:val="FontStyle83"/>
          <w:rFonts w:ascii="Times New Roman" w:hAnsi="Times New Roman" w:cs="Times New Roman"/>
          <w:sz w:val="24"/>
          <w:szCs w:val="24"/>
          <w:lang w:val="de-DE"/>
        </w:rPr>
        <w:t xml:space="preserve"> </w:t>
      </w:r>
      <w:proofErr w:type="spellStart"/>
      <w:r w:rsidR="00582211" w:rsidRPr="00581B06">
        <w:rPr>
          <w:rStyle w:val="FontStyle83"/>
          <w:rFonts w:ascii="Times New Roman" w:hAnsi="Times New Roman" w:cs="Times New Roman"/>
          <w:sz w:val="24"/>
          <w:szCs w:val="24"/>
          <w:lang w:val="de-DE"/>
        </w:rPr>
        <w:t>издательство</w:t>
      </w:r>
      <w:proofErr w:type="spellEnd"/>
      <w:r w:rsidR="00582211" w:rsidRPr="001B6A81">
        <w:rPr>
          <w:rStyle w:val="FontStyle83"/>
          <w:rFonts w:ascii="Times New Roman" w:hAnsi="Times New Roman" w:cs="Times New Roman"/>
          <w:sz w:val="24"/>
          <w:szCs w:val="24"/>
          <w:lang w:val="de-DE"/>
        </w:rPr>
        <w:t xml:space="preserve"> </w:t>
      </w:r>
      <w:r w:rsidR="009F30C3" w:rsidRPr="001B6A81">
        <w:rPr>
          <w:rStyle w:val="FontStyle83"/>
          <w:rFonts w:ascii="Times New Roman" w:hAnsi="Times New Roman" w:cs="Times New Roman"/>
          <w:sz w:val="24"/>
          <w:szCs w:val="24"/>
          <w:lang w:val="de-DE"/>
        </w:rPr>
        <w:t>ISBN: 10-348-62653-42)</w:t>
      </w:r>
      <w:r w:rsidR="009F30C3" w:rsidRPr="009F30C3">
        <w:rPr>
          <w:rStyle w:val="FontStyle83"/>
          <w:rFonts w:ascii="Times New Roman" w:hAnsi="Times New Roman" w:cs="Times New Roman"/>
          <w:sz w:val="24"/>
          <w:szCs w:val="24"/>
          <w:lang w:val="de-DE"/>
        </w:rPr>
        <w:t xml:space="preserve"> </w:t>
      </w:r>
      <w:r w:rsidR="009F30C3" w:rsidRPr="001B6A81">
        <w:rPr>
          <w:rStyle w:val="FontStyle83"/>
          <w:rFonts w:ascii="Times New Roman" w:hAnsi="Times New Roman" w:cs="Times New Roman"/>
          <w:sz w:val="24"/>
          <w:szCs w:val="24"/>
          <w:lang w:val="de-DE"/>
        </w:rPr>
        <w:t xml:space="preserve">, 2003, S. 972-973 </w:t>
      </w:r>
      <w:r w:rsidR="00581B06" w:rsidRPr="00581B06">
        <w:rPr>
          <w:rStyle w:val="FontStyle83"/>
          <w:rFonts w:ascii="Times New Roman" w:hAnsi="Times New Roman" w:cs="Times New Roman"/>
          <w:sz w:val="24"/>
          <w:szCs w:val="24"/>
          <w:lang w:val="de-DE"/>
        </w:rPr>
        <w:t xml:space="preserve"> </w:t>
      </w:r>
      <w:r w:rsidR="009F30C3" w:rsidRPr="009F30C3">
        <w:rPr>
          <w:rStyle w:val="FontStyle83"/>
          <w:rFonts w:ascii="Times New Roman" w:hAnsi="Times New Roman" w:cs="Times New Roman"/>
          <w:sz w:val="24"/>
          <w:szCs w:val="24"/>
          <w:lang w:val="de-DE"/>
        </w:rPr>
        <w:t>()</w:t>
      </w:r>
    </w:p>
    <w:p w:rsidR="001B6A81" w:rsidRPr="00F53B62" w:rsidRDefault="001B6A81" w:rsidP="001B6A81">
      <w:pPr>
        <w:pStyle w:val="Style13"/>
        <w:widowControl/>
        <w:ind w:firstLine="720"/>
        <w:jc w:val="both"/>
        <w:rPr>
          <w:rStyle w:val="FontStyle83"/>
          <w:rFonts w:ascii="Times New Roman" w:hAnsi="Times New Roman" w:cs="Times New Roman"/>
          <w:sz w:val="24"/>
          <w:szCs w:val="24"/>
          <w:lang w:val="de-DE"/>
        </w:rPr>
      </w:pPr>
      <w:r w:rsidRPr="001B6A81">
        <w:rPr>
          <w:rStyle w:val="FontStyle83"/>
          <w:rFonts w:ascii="Times New Roman" w:hAnsi="Times New Roman" w:cs="Times New Roman"/>
          <w:sz w:val="24"/>
          <w:szCs w:val="24"/>
          <w:lang w:val="de-DE"/>
        </w:rPr>
        <w:t xml:space="preserve">[5] </w:t>
      </w:r>
      <w:r w:rsidR="00582211" w:rsidRPr="001B6A81">
        <w:rPr>
          <w:rStyle w:val="FontStyle83"/>
          <w:rFonts w:ascii="Times New Roman" w:hAnsi="Times New Roman" w:cs="Times New Roman"/>
          <w:sz w:val="24"/>
          <w:szCs w:val="24"/>
          <w:lang w:val="de-DE"/>
        </w:rPr>
        <w:t>Handbuch für Heizungstechnik, Buderus Heiztechnik. Berlin: Beuth Verlag</w:t>
      </w:r>
      <w:r w:rsidR="00582211" w:rsidRPr="009F30C3">
        <w:rPr>
          <w:rStyle w:val="FontStyle83"/>
          <w:rFonts w:ascii="Times New Roman" w:hAnsi="Times New Roman" w:cs="Times New Roman"/>
          <w:sz w:val="24"/>
          <w:szCs w:val="24"/>
          <w:lang w:val="de-DE"/>
        </w:rPr>
        <w:t xml:space="preserve"> </w:t>
      </w:r>
      <w:r w:rsidR="009F30C3" w:rsidRPr="009F30C3">
        <w:rPr>
          <w:rStyle w:val="FontStyle83"/>
          <w:rFonts w:ascii="Times New Roman" w:hAnsi="Times New Roman" w:cs="Times New Roman"/>
          <w:sz w:val="24"/>
          <w:szCs w:val="24"/>
          <w:lang w:val="de-DE"/>
        </w:rPr>
        <w:t>(</w:t>
      </w:r>
      <w:proofErr w:type="spellStart"/>
      <w:r w:rsidR="00582211" w:rsidRPr="009F30C3">
        <w:rPr>
          <w:rStyle w:val="FontStyle83"/>
          <w:rFonts w:ascii="Times New Roman" w:hAnsi="Times New Roman" w:cs="Times New Roman"/>
          <w:sz w:val="24"/>
          <w:szCs w:val="24"/>
          <w:lang w:val="de-DE"/>
        </w:rPr>
        <w:t>Инструкция</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по</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отопительной</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технике</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отопительная</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техника</w:t>
      </w:r>
      <w:proofErr w:type="spellEnd"/>
      <w:r w:rsidR="00582211" w:rsidRPr="009F30C3">
        <w:rPr>
          <w:rStyle w:val="FontStyle83"/>
          <w:rFonts w:ascii="Times New Roman" w:hAnsi="Times New Roman" w:cs="Times New Roman"/>
          <w:sz w:val="24"/>
          <w:szCs w:val="24"/>
          <w:lang w:val="de-DE"/>
        </w:rPr>
        <w:t xml:space="preserve"> Buderus. </w:t>
      </w:r>
      <w:proofErr w:type="spellStart"/>
      <w:r w:rsidR="00582211" w:rsidRPr="009F30C3">
        <w:rPr>
          <w:rStyle w:val="FontStyle83"/>
          <w:rFonts w:ascii="Times New Roman" w:hAnsi="Times New Roman" w:cs="Times New Roman"/>
          <w:sz w:val="24"/>
          <w:szCs w:val="24"/>
          <w:lang w:val="de-DE"/>
        </w:rPr>
        <w:t>Берлин</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Беут</w:t>
      </w:r>
      <w:proofErr w:type="spellEnd"/>
      <w:r w:rsidR="00582211" w:rsidRPr="009F30C3">
        <w:rPr>
          <w:rStyle w:val="FontStyle83"/>
          <w:rFonts w:ascii="Times New Roman" w:hAnsi="Times New Roman" w:cs="Times New Roman"/>
          <w:sz w:val="24"/>
          <w:szCs w:val="24"/>
          <w:lang w:val="de-DE"/>
        </w:rPr>
        <w:t xml:space="preserve"> </w:t>
      </w:r>
      <w:proofErr w:type="spellStart"/>
      <w:r w:rsidR="00582211" w:rsidRPr="009F30C3">
        <w:rPr>
          <w:rStyle w:val="FontStyle83"/>
          <w:rFonts w:ascii="Times New Roman" w:hAnsi="Times New Roman" w:cs="Times New Roman"/>
          <w:sz w:val="24"/>
          <w:szCs w:val="24"/>
          <w:lang w:val="de-DE"/>
        </w:rPr>
        <w:t>Верлаг</w:t>
      </w:r>
      <w:proofErr w:type="spellEnd"/>
      <w:r w:rsidR="00582211" w:rsidRPr="001B6A81">
        <w:rPr>
          <w:rStyle w:val="FontStyle83"/>
          <w:rFonts w:ascii="Times New Roman" w:hAnsi="Times New Roman" w:cs="Times New Roman"/>
          <w:sz w:val="24"/>
          <w:szCs w:val="24"/>
          <w:lang w:val="de-DE"/>
        </w:rPr>
        <w:t>, 1994, Kapitel 14, S. 7-16 (ISBN: 3-410-13214-7)</w:t>
      </w:r>
      <w:r w:rsidR="009F30C3" w:rsidRPr="00F53B62">
        <w:rPr>
          <w:rStyle w:val="FontStyle83"/>
          <w:rFonts w:ascii="Times New Roman" w:hAnsi="Times New Roman" w:cs="Times New Roman"/>
          <w:sz w:val="24"/>
          <w:szCs w:val="24"/>
          <w:lang w:val="de-DE"/>
        </w:rPr>
        <w:t>)</w:t>
      </w:r>
    </w:p>
    <w:p w:rsidR="001B6A81" w:rsidRPr="00581B06" w:rsidRDefault="001B6A81" w:rsidP="001B6A81">
      <w:pPr>
        <w:pStyle w:val="Style46"/>
        <w:widowControl/>
        <w:ind w:firstLine="720"/>
        <w:jc w:val="both"/>
        <w:rPr>
          <w:rStyle w:val="FontStyle82"/>
          <w:rFonts w:ascii="Times New Roman" w:hAnsi="Times New Roman" w:cs="Times New Roman"/>
          <w:i w:val="0"/>
          <w:sz w:val="24"/>
          <w:szCs w:val="24"/>
          <w:lang w:val="de-DE"/>
        </w:rPr>
      </w:pPr>
      <w:r w:rsidRPr="00581B06">
        <w:rPr>
          <w:rStyle w:val="FontStyle83"/>
          <w:rFonts w:ascii="Times New Roman" w:hAnsi="Times New Roman" w:cs="Times New Roman"/>
          <w:sz w:val="24"/>
          <w:szCs w:val="24"/>
          <w:lang w:val="de-DE"/>
        </w:rPr>
        <w:t xml:space="preserve">[6] </w:t>
      </w:r>
      <w:r w:rsidR="00582211" w:rsidRPr="00581B06">
        <w:rPr>
          <w:rStyle w:val="FontStyle82"/>
          <w:rFonts w:ascii="Times New Roman" w:hAnsi="Times New Roman" w:cs="Times New Roman"/>
          <w:i w:val="0"/>
          <w:sz w:val="24"/>
          <w:szCs w:val="24"/>
          <w:lang w:val="de-DE"/>
        </w:rPr>
        <w:t xml:space="preserve">Thermal </w:t>
      </w:r>
      <w:proofErr w:type="spellStart"/>
      <w:r w:rsidR="00582211" w:rsidRPr="00581B06">
        <w:rPr>
          <w:rStyle w:val="FontStyle82"/>
          <w:rFonts w:ascii="Times New Roman" w:hAnsi="Times New Roman" w:cs="Times New Roman"/>
          <w:i w:val="0"/>
          <w:sz w:val="24"/>
          <w:szCs w:val="24"/>
          <w:lang w:val="de-DE"/>
        </w:rPr>
        <w:t>utilization</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of</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ground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heat</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sources</w:t>
      </w:r>
      <w:proofErr w:type="spellEnd"/>
      <w:r w:rsidR="00582211" w:rsidRPr="00581B06">
        <w:rPr>
          <w:rStyle w:val="FontStyle82"/>
          <w:rFonts w:ascii="Times New Roman" w:hAnsi="Times New Roman" w:cs="Times New Roman"/>
          <w:i w:val="0"/>
          <w:sz w:val="24"/>
          <w:szCs w:val="24"/>
          <w:lang w:val="de-DE"/>
        </w:rPr>
        <w:t xml:space="preserve"> – </w:t>
      </w:r>
      <w:proofErr w:type="spellStart"/>
      <w:r w:rsidR="00582211" w:rsidRPr="00581B06">
        <w:rPr>
          <w:rStyle w:val="FontStyle82"/>
          <w:rFonts w:ascii="Times New Roman" w:hAnsi="Times New Roman" w:cs="Times New Roman"/>
          <w:i w:val="0"/>
          <w:sz w:val="24"/>
          <w:szCs w:val="24"/>
          <w:lang w:val="de-DE"/>
        </w:rPr>
        <w:t>Ground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heat</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sourced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heat</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pumps</w:t>
      </w:r>
      <w:proofErr w:type="spellEnd"/>
      <w:r w:rsidR="00582211" w:rsidRPr="00581B06">
        <w:rPr>
          <w:rStyle w:val="FontStyle82"/>
          <w:rFonts w:ascii="Times New Roman" w:hAnsi="Times New Roman" w:cs="Times New Roman"/>
          <w:i w:val="0"/>
          <w:sz w:val="24"/>
          <w:szCs w:val="24"/>
          <w:lang w:val="de-DE"/>
        </w:rPr>
        <w:t>, Beuth Verlag GmbH, 10772 Berlin, Germany</w:t>
      </w:r>
      <w:r w:rsidR="00582211" w:rsidRPr="00581B06">
        <w:rPr>
          <w:rStyle w:val="FontStyle83"/>
          <w:rFonts w:ascii="Times New Roman" w:hAnsi="Times New Roman" w:cs="Times New Roman"/>
          <w:sz w:val="24"/>
          <w:szCs w:val="24"/>
          <w:lang w:val="de-DE"/>
        </w:rPr>
        <w:t xml:space="preserve"> </w:t>
      </w:r>
      <w:r w:rsidR="00581B06" w:rsidRPr="00581B06">
        <w:rPr>
          <w:rStyle w:val="FontStyle82"/>
          <w:rFonts w:ascii="Times New Roman" w:hAnsi="Times New Roman" w:cs="Times New Roman"/>
          <w:i w:val="0"/>
          <w:sz w:val="24"/>
          <w:szCs w:val="24"/>
          <w:lang w:val="de-DE"/>
        </w:rPr>
        <w:t>(</w:t>
      </w:r>
      <w:r w:rsidR="00582211" w:rsidRPr="00581B06">
        <w:rPr>
          <w:rStyle w:val="FontStyle83"/>
          <w:rFonts w:ascii="Times New Roman" w:hAnsi="Times New Roman" w:cs="Times New Roman"/>
          <w:sz w:val="24"/>
          <w:szCs w:val="24"/>
          <w:lang w:val="de-DE"/>
        </w:rPr>
        <w:t xml:space="preserve">VDI 4640-2:2001, </w:t>
      </w:r>
      <w:r w:rsidR="00582211" w:rsidRPr="001B6A81">
        <w:rPr>
          <w:rStyle w:val="FontStyle82"/>
          <w:rFonts w:ascii="Times New Roman" w:hAnsi="Times New Roman" w:cs="Times New Roman"/>
          <w:i w:val="0"/>
          <w:sz w:val="24"/>
          <w:szCs w:val="24"/>
        </w:rPr>
        <w:t>Термическая</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утилизация</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наземных</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источников</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тепла</w:t>
      </w:r>
      <w:r w:rsidR="00582211" w:rsidRPr="00581B06">
        <w:rPr>
          <w:rStyle w:val="FontStyle82"/>
          <w:rFonts w:ascii="Times New Roman" w:hAnsi="Times New Roman" w:cs="Times New Roman"/>
          <w:i w:val="0"/>
          <w:sz w:val="24"/>
          <w:szCs w:val="24"/>
          <w:lang w:val="de-DE"/>
        </w:rPr>
        <w:t xml:space="preserve"> – </w:t>
      </w:r>
      <w:r w:rsidR="00582211" w:rsidRPr="001B6A81">
        <w:rPr>
          <w:rStyle w:val="FontStyle82"/>
          <w:rFonts w:ascii="Times New Roman" w:hAnsi="Times New Roman" w:cs="Times New Roman"/>
          <w:i w:val="0"/>
          <w:sz w:val="24"/>
          <w:szCs w:val="24"/>
        </w:rPr>
        <w:t>Тепловые</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насосы</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с</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наземным</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источником</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тепла</w:t>
      </w:r>
      <w:r w:rsidR="00582211" w:rsidRPr="00581B06">
        <w:rPr>
          <w:rStyle w:val="FontStyle82"/>
          <w:rFonts w:ascii="Times New Roman" w:hAnsi="Times New Roman" w:cs="Times New Roman"/>
          <w:i w:val="0"/>
          <w:sz w:val="24"/>
          <w:szCs w:val="24"/>
          <w:lang w:val="de-DE"/>
        </w:rPr>
        <w:t xml:space="preserve">, Beuth Verlag GmbH, 10772 </w:t>
      </w:r>
      <w:r w:rsidR="00582211" w:rsidRPr="001B6A81">
        <w:rPr>
          <w:rStyle w:val="FontStyle82"/>
          <w:rFonts w:ascii="Times New Roman" w:hAnsi="Times New Roman" w:cs="Times New Roman"/>
          <w:i w:val="0"/>
          <w:sz w:val="24"/>
          <w:szCs w:val="24"/>
        </w:rPr>
        <w:t>Берлин</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Германия</w:t>
      </w:r>
      <w:r w:rsidR="00581B06" w:rsidRPr="00581B06">
        <w:rPr>
          <w:rStyle w:val="FontStyle82"/>
          <w:rFonts w:ascii="Times New Roman" w:hAnsi="Times New Roman" w:cs="Times New Roman"/>
          <w:i w:val="0"/>
          <w:sz w:val="24"/>
          <w:szCs w:val="24"/>
          <w:lang w:val="de-DE"/>
        </w:rPr>
        <w:t>)</w:t>
      </w:r>
    </w:p>
    <w:p w:rsidR="001B6A81" w:rsidRPr="00581B06" w:rsidRDefault="001B6A81" w:rsidP="001B6A81">
      <w:pPr>
        <w:pStyle w:val="Style46"/>
        <w:widowControl/>
        <w:ind w:firstLine="720"/>
        <w:jc w:val="both"/>
        <w:rPr>
          <w:rStyle w:val="FontStyle82"/>
          <w:rFonts w:ascii="Times New Roman" w:hAnsi="Times New Roman" w:cs="Times New Roman"/>
          <w:sz w:val="24"/>
          <w:szCs w:val="24"/>
          <w:lang w:val="de-DE"/>
        </w:rPr>
      </w:pPr>
      <w:r w:rsidRPr="00581B06">
        <w:rPr>
          <w:rStyle w:val="FontStyle83"/>
          <w:rFonts w:ascii="Times New Roman" w:hAnsi="Times New Roman" w:cs="Times New Roman"/>
          <w:sz w:val="24"/>
          <w:szCs w:val="24"/>
          <w:lang w:val="de-DE"/>
        </w:rPr>
        <w:t xml:space="preserve">[7] VDI 4650-2, </w:t>
      </w:r>
      <w:proofErr w:type="spellStart"/>
      <w:r w:rsidR="00582211" w:rsidRPr="00581B06">
        <w:rPr>
          <w:rStyle w:val="FontStyle82"/>
          <w:rFonts w:ascii="Times New Roman" w:hAnsi="Times New Roman" w:cs="Times New Roman"/>
          <w:i w:val="0"/>
          <w:sz w:val="24"/>
          <w:szCs w:val="24"/>
          <w:lang w:val="de-DE"/>
        </w:rPr>
        <w:t>Simplified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method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for</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the</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calculation</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of</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the</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annual</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heating</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energy</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ratio</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and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the</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annual</w:t>
      </w:r>
      <w:proofErr w:type="spellEnd"/>
      <w:r w:rsidR="00582211" w:rsidRPr="00581B06">
        <w:rPr>
          <w:rStyle w:val="FontStyle82"/>
          <w:rFonts w:ascii="Times New Roman" w:hAnsi="Times New Roman" w:cs="Times New Roman"/>
          <w:i w:val="0"/>
          <w:sz w:val="24"/>
          <w:szCs w:val="24"/>
          <w:lang w:val="de-DE"/>
        </w:rPr>
        <w:t xml:space="preserve"> gas </w:t>
      </w:r>
      <w:proofErr w:type="spellStart"/>
      <w:r w:rsidR="00582211" w:rsidRPr="00581B06">
        <w:rPr>
          <w:rStyle w:val="FontStyle82"/>
          <w:rFonts w:ascii="Times New Roman" w:hAnsi="Times New Roman" w:cs="Times New Roman"/>
          <w:i w:val="0"/>
          <w:sz w:val="24"/>
          <w:szCs w:val="24"/>
          <w:lang w:val="de-DE"/>
        </w:rPr>
        <w:t>utilisation</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efficiency</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of</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sorption</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heat</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pumps</w:t>
      </w:r>
      <w:proofErr w:type="spellEnd"/>
      <w:r w:rsidR="00582211" w:rsidRPr="00581B06">
        <w:rPr>
          <w:rStyle w:val="FontStyle82"/>
          <w:rFonts w:ascii="Times New Roman" w:hAnsi="Times New Roman" w:cs="Times New Roman"/>
          <w:i w:val="0"/>
          <w:sz w:val="24"/>
          <w:szCs w:val="24"/>
          <w:lang w:val="de-DE"/>
        </w:rPr>
        <w:t xml:space="preserve">; Gas </w:t>
      </w:r>
      <w:proofErr w:type="spellStart"/>
      <w:r w:rsidR="00582211" w:rsidRPr="00581B06">
        <w:rPr>
          <w:rStyle w:val="FontStyle82"/>
          <w:rFonts w:ascii="Times New Roman" w:hAnsi="Times New Roman" w:cs="Times New Roman"/>
          <w:i w:val="0"/>
          <w:sz w:val="24"/>
          <w:szCs w:val="24"/>
          <w:lang w:val="de-DE"/>
        </w:rPr>
        <w:t>heat</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pumps</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for</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space</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heating</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and</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domestic</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hot</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water</w:t>
      </w:r>
      <w:proofErr w:type="spellEnd"/>
      <w:r w:rsidR="00582211" w:rsidRPr="00581B06">
        <w:rPr>
          <w:rStyle w:val="FontStyle82"/>
          <w:rFonts w:ascii="Times New Roman" w:hAnsi="Times New Roman" w:cs="Times New Roman"/>
          <w:i w:val="0"/>
          <w:sz w:val="24"/>
          <w:szCs w:val="24"/>
          <w:lang w:val="de-DE"/>
        </w:rPr>
        <w:t xml:space="preserve"> </w:t>
      </w:r>
      <w:proofErr w:type="spellStart"/>
      <w:r w:rsidR="00582211" w:rsidRPr="00581B06">
        <w:rPr>
          <w:rStyle w:val="FontStyle82"/>
          <w:rFonts w:ascii="Times New Roman" w:hAnsi="Times New Roman" w:cs="Times New Roman"/>
          <w:i w:val="0"/>
          <w:sz w:val="24"/>
          <w:szCs w:val="24"/>
          <w:lang w:val="de-DE"/>
        </w:rPr>
        <w:t>production</w:t>
      </w:r>
      <w:proofErr w:type="spellEnd"/>
      <w:r w:rsidR="00582211" w:rsidRPr="00581B06">
        <w:rPr>
          <w:rStyle w:val="FontStyle82"/>
          <w:rFonts w:ascii="Times New Roman" w:hAnsi="Times New Roman" w:cs="Times New Roman"/>
          <w:i w:val="0"/>
          <w:sz w:val="24"/>
          <w:szCs w:val="24"/>
          <w:lang w:val="de-DE"/>
        </w:rPr>
        <w:t>, Beuth Verlag GmbH, 10772, Berlin, Januar 2013</w:t>
      </w:r>
      <w:r w:rsidR="00581B06"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Упрощенный</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метод</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расчета</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коэффициента</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годовой</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тепловой</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и</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коэффициента</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годовой</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эффективности</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использования</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газа</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сорбционных</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тепловых</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насосов</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Газовые</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тепловые</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насосы</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для</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обогрева</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помещений</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и</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горячего</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водоснабжения</w:t>
      </w:r>
      <w:r w:rsidR="00582211" w:rsidRPr="00581B06">
        <w:rPr>
          <w:rStyle w:val="FontStyle82"/>
          <w:rFonts w:ascii="Times New Roman" w:hAnsi="Times New Roman" w:cs="Times New Roman"/>
          <w:i w:val="0"/>
          <w:sz w:val="24"/>
          <w:szCs w:val="24"/>
          <w:lang w:val="de-DE"/>
        </w:rPr>
        <w:t xml:space="preserve">, Beuth Verlag GmbH, 10772, </w:t>
      </w:r>
      <w:r w:rsidR="00582211" w:rsidRPr="001B6A81">
        <w:rPr>
          <w:rStyle w:val="FontStyle82"/>
          <w:rFonts w:ascii="Times New Roman" w:hAnsi="Times New Roman" w:cs="Times New Roman"/>
          <w:i w:val="0"/>
          <w:sz w:val="24"/>
          <w:szCs w:val="24"/>
        </w:rPr>
        <w:t>Берлин</w:t>
      </w:r>
      <w:r w:rsidR="00582211" w:rsidRPr="00581B06">
        <w:rPr>
          <w:rStyle w:val="FontStyle82"/>
          <w:rFonts w:ascii="Times New Roman" w:hAnsi="Times New Roman" w:cs="Times New Roman"/>
          <w:i w:val="0"/>
          <w:sz w:val="24"/>
          <w:szCs w:val="24"/>
          <w:lang w:val="de-DE"/>
        </w:rPr>
        <w:t xml:space="preserve">, </w:t>
      </w:r>
      <w:r w:rsidR="00582211" w:rsidRPr="001B6A81">
        <w:rPr>
          <w:rStyle w:val="FontStyle82"/>
          <w:rFonts w:ascii="Times New Roman" w:hAnsi="Times New Roman" w:cs="Times New Roman"/>
          <w:i w:val="0"/>
          <w:sz w:val="24"/>
          <w:szCs w:val="24"/>
        </w:rPr>
        <w:t>январь</w:t>
      </w:r>
      <w:r w:rsidR="00582211" w:rsidRPr="00581B06">
        <w:rPr>
          <w:rStyle w:val="FontStyle82"/>
          <w:rFonts w:ascii="Times New Roman" w:hAnsi="Times New Roman" w:cs="Times New Roman"/>
          <w:i w:val="0"/>
          <w:sz w:val="24"/>
          <w:szCs w:val="24"/>
          <w:lang w:val="de-DE"/>
        </w:rPr>
        <w:t xml:space="preserve"> 2013</w:t>
      </w:r>
      <w:r w:rsidR="00581B06" w:rsidRPr="00581B06">
        <w:rPr>
          <w:rStyle w:val="FontStyle82"/>
          <w:rFonts w:ascii="Times New Roman" w:hAnsi="Times New Roman" w:cs="Times New Roman"/>
          <w:i w:val="0"/>
          <w:sz w:val="24"/>
          <w:szCs w:val="24"/>
          <w:lang w:val="de-DE"/>
        </w:rPr>
        <w:t>)</w:t>
      </w:r>
    </w:p>
    <w:p w:rsidR="00FF1472" w:rsidRPr="00581B06" w:rsidRDefault="00FF1472" w:rsidP="001B6A81">
      <w:pPr>
        <w:pStyle w:val="Style10"/>
        <w:widowControl/>
        <w:jc w:val="center"/>
        <w:rPr>
          <w:lang w:val="de-DE"/>
        </w:rPr>
      </w:pPr>
      <w:bookmarkStart w:id="21" w:name="_GoBack"/>
      <w:bookmarkEnd w:id="21"/>
      <w:r w:rsidRPr="00581B06">
        <w:rPr>
          <w:lang w:val="de-DE"/>
        </w:rPr>
        <w:br w:type="page"/>
      </w:r>
    </w:p>
    <w:p w:rsidR="00FF1472" w:rsidRPr="00A25835" w:rsidRDefault="00FF1472" w:rsidP="00FF1472">
      <w:pPr>
        <w:widowControl/>
        <w:autoSpaceDE/>
        <w:autoSpaceDN/>
        <w:adjustRightInd/>
        <w:ind w:firstLine="0"/>
        <w:jc w:val="center"/>
        <w:rPr>
          <w:b/>
          <w:sz w:val="24"/>
          <w:szCs w:val="24"/>
        </w:rPr>
      </w:pPr>
      <w:r w:rsidRPr="00A25835">
        <w:rPr>
          <w:b/>
          <w:sz w:val="24"/>
          <w:szCs w:val="24"/>
        </w:rPr>
        <w:lastRenderedPageBreak/>
        <w:t xml:space="preserve">Приложение </w:t>
      </w:r>
      <w:r w:rsidRPr="00A25835">
        <w:rPr>
          <w:b/>
          <w:sz w:val="24"/>
          <w:szCs w:val="24"/>
          <w:lang w:val="en-US"/>
        </w:rPr>
        <w:t>B</w:t>
      </w:r>
      <w:r w:rsidRPr="00A25835">
        <w:rPr>
          <w:b/>
          <w:sz w:val="24"/>
          <w:szCs w:val="24"/>
        </w:rPr>
        <w:t>.</w:t>
      </w:r>
      <w:r w:rsidRPr="00A25835">
        <w:rPr>
          <w:b/>
          <w:sz w:val="24"/>
          <w:szCs w:val="24"/>
          <w:lang w:val="en-US"/>
        </w:rPr>
        <w:t>A</w:t>
      </w:r>
    </w:p>
    <w:p w:rsidR="00FF1472" w:rsidRPr="00A25835" w:rsidRDefault="00FF1472" w:rsidP="00FF1472">
      <w:pPr>
        <w:widowControl/>
        <w:autoSpaceDE/>
        <w:autoSpaceDN/>
        <w:adjustRightInd/>
        <w:ind w:firstLine="0"/>
        <w:jc w:val="center"/>
        <w:rPr>
          <w:i/>
          <w:sz w:val="24"/>
          <w:szCs w:val="24"/>
        </w:rPr>
      </w:pPr>
      <w:r w:rsidRPr="00A25835">
        <w:rPr>
          <w:i/>
          <w:sz w:val="24"/>
          <w:szCs w:val="24"/>
        </w:rPr>
        <w:t>(информационное)</w:t>
      </w:r>
    </w:p>
    <w:p w:rsidR="00FF1472" w:rsidRPr="00A25835" w:rsidRDefault="00FF1472" w:rsidP="00FF1472">
      <w:pPr>
        <w:widowControl/>
        <w:autoSpaceDE/>
        <w:autoSpaceDN/>
        <w:adjustRightInd/>
        <w:ind w:firstLine="0"/>
        <w:jc w:val="center"/>
        <w:rPr>
          <w:b/>
          <w:i/>
          <w:sz w:val="24"/>
          <w:szCs w:val="24"/>
        </w:rPr>
      </w:pPr>
    </w:p>
    <w:p w:rsidR="00FF1472" w:rsidRPr="00A25835" w:rsidRDefault="00FF1472" w:rsidP="00FF1472">
      <w:pPr>
        <w:widowControl/>
        <w:autoSpaceDE/>
        <w:autoSpaceDN/>
        <w:adjustRightInd/>
        <w:ind w:firstLine="0"/>
        <w:jc w:val="center"/>
        <w:rPr>
          <w:b/>
          <w:sz w:val="24"/>
          <w:szCs w:val="24"/>
        </w:rPr>
      </w:pPr>
      <w:r w:rsidRPr="00A25835">
        <w:rPr>
          <w:b/>
          <w:sz w:val="24"/>
          <w:szCs w:val="24"/>
        </w:rPr>
        <w:t>Сведения о соответствии национального стандарта ссылочному международному стандарту</w:t>
      </w:r>
    </w:p>
    <w:p w:rsidR="00FF1472" w:rsidRPr="00A25835" w:rsidRDefault="00FF1472" w:rsidP="00FF1472">
      <w:pPr>
        <w:widowControl/>
        <w:autoSpaceDE/>
        <w:autoSpaceDN/>
        <w:adjustRightInd/>
        <w:ind w:firstLine="0"/>
        <w:jc w:val="center"/>
        <w:rPr>
          <w:b/>
          <w:sz w:val="24"/>
          <w:szCs w:val="24"/>
        </w:rPr>
      </w:pPr>
    </w:p>
    <w:p w:rsidR="00FF1472" w:rsidRPr="00A25835" w:rsidRDefault="00FF1472" w:rsidP="00FF1472">
      <w:pPr>
        <w:widowControl/>
        <w:autoSpaceDE/>
        <w:autoSpaceDN/>
        <w:adjustRightInd/>
        <w:spacing w:after="120"/>
        <w:ind w:firstLine="0"/>
        <w:jc w:val="center"/>
        <w:rPr>
          <w:b/>
          <w:sz w:val="24"/>
          <w:szCs w:val="24"/>
        </w:rPr>
      </w:pPr>
      <w:r w:rsidRPr="00A25835">
        <w:rPr>
          <w:b/>
          <w:sz w:val="24"/>
          <w:szCs w:val="24"/>
        </w:rPr>
        <w:t>Таблица В.А</w:t>
      </w:r>
      <w:r>
        <w:rPr>
          <w:b/>
          <w:sz w:val="24"/>
          <w:szCs w:val="24"/>
        </w:rPr>
        <w:t>.</w:t>
      </w:r>
      <w:r w:rsidRPr="00A25835">
        <w:rPr>
          <w:b/>
          <w:sz w:val="24"/>
          <w:szCs w:val="24"/>
        </w:rPr>
        <w:t>1 - Сведения о соответствии национального стандарта ссылочному международному стандарту</w:t>
      </w:r>
    </w:p>
    <w:tbl>
      <w:tblPr>
        <w:tblStyle w:val="aa"/>
        <w:tblW w:w="0" w:type="auto"/>
        <w:tblLayout w:type="fixed"/>
        <w:tblLook w:val="04A0" w:firstRow="1" w:lastRow="0" w:firstColumn="1" w:lastColumn="0" w:noHBand="0" w:noVBand="1"/>
      </w:tblPr>
      <w:tblGrid>
        <w:gridCol w:w="4361"/>
        <w:gridCol w:w="1559"/>
        <w:gridCol w:w="3650"/>
      </w:tblGrid>
      <w:tr w:rsidR="00FF1472" w:rsidRPr="0033610D" w:rsidTr="004A5798">
        <w:tc>
          <w:tcPr>
            <w:tcW w:w="4361" w:type="dxa"/>
            <w:tcBorders>
              <w:bottom w:val="double" w:sz="4" w:space="0" w:color="auto"/>
            </w:tcBorders>
          </w:tcPr>
          <w:p w:rsidR="00FF1472" w:rsidRPr="0033610D" w:rsidRDefault="00FF1472" w:rsidP="004A5798">
            <w:pPr>
              <w:widowControl/>
              <w:autoSpaceDE/>
              <w:autoSpaceDN/>
              <w:adjustRightInd/>
              <w:ind w:firstLine="0"/>
              <w:jc w:val="center"/>
              <w:rPr>
                <w:sz w:val="22"/>
                <w:szCs w:val="24"/>
              </w:rPr>
            </w:pPr>
            <w:r w:rsidRPr="0033610D">
              <w:rPr>
                <w:sz w:val="22"/>
                <w:szCs w:val="24"/>
              </w:rPr>
              <w:t>Обозначение и наименование ссылочного международного стандарта</w:t>
            </w:r>
          </w:p>
        </w:tc>
        <w:tc>
          <w:tcPr>
            <w:tcW w:w="1559" w:type="dxa"/>
            <w:tcBorders>
              <w:bottom w:val="double" w:sz="4" w:space="0" w:color="auto"/>
            </w:tcBorders>
          </w:tcPr>
          <w:p w:rsidR="00FF1472" w:rsidRPr="0033610D" w:rsidRDefault="00FF1472" w:rsidP="004A5798">
            <w:pPr>
              <w:widowControl/>
              <w:autoSpaceDE/>
              <w:autoSpaceDN/>
              <w:adjustRightInd/>
              <w:ind w:firstLine="0"/>
              <w:jc w:val="center"/>
              <w:rPr>
                <w:sz w:val="22"/>
                <w:szCs w:val="24"/>
              </w:rPr>
            </w:pPr>
            <w:r w:rsidRPr="0033610D">
              <w:rPr>
                <w:sz w:val="22"/>
                <w:szCs w:val="24"/>
              </w:rPr>
              <w:t>Степень соответствия</w:t>
            </w:r>
          </w:p>
        </w:tc>
        <w:tc>
          <w:tcPr>
            <w:tcW w:w="3650" w:type="dxa"/>
            <w:tcBorders>
              <w:bottom w:val="double" w:sz="4" w:space="0" w:color="auto"/>
            </w:tcBorders>
          </w:tcPr>
          <w:p w:rsidR="00FF1472" w:rsidRPr="0033610D" w:rsidRDefault="00FF1472" w:rsidP="004A5798">
            <w:pPr>
              <w:widowControl/>
              <w:autoSpaceDE/>
              <w:autoSpaceDN/>
              <w:adjustRightInd/>
              <w:ind w:firstLine="0"/>
              <w:jc w:val="center"/>
              <w:rPr>
                <w:sz w:val="22"/>
                <w:szCs w:val="24"/>
              </w:rPr>
            </w:pPr>
            <w:r w:rsidRPr="0033610D">
              <w:rPr>
                <w:sz w:val="22"/>
                <w:szCs w:val="24"/>
              </w:rPr>
              <w:t>Обозначение и наименования национального стандарта</w:t>
            </w:r>
          </w:p>
        </w:tc>
      </w:tr>
      <w:tr w:rsidR="00FF1472" w:rsidRPr="0033610D" w:rsidTr="004A5798">
        <w:tc>
          <w:tcPr>
            <w:tcW w:w="4361" w:type="dxa"/>
          </w:tcPr>
          <w:p w:rsidR="00FF1472" w:rsidRPr="0033610D" w:rsidRDefault="00FF1472" w:rsidP="004A5798">
            <w:pPr>
              <w:widowControl/>
              <w:ind w:firstLine="0"/>
              <w:rPr>
                <w:rFonts w:eastAsiaTheme="minorEastAsia"/>
                <w:color w:val="000000"/>
                <w:sz w:val="22"/>
                <w:szCs w:val="24"/>
                <w:lang w:eastAsia="en-US"/>
              </w:rPr>
            </w:pP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12309-1:2014 </w:t>
            </w:r>
            <w:r w:rsidRPr="0033610D">
              <w:rPr>
                <w:rFonts w:eastAsiaTheme="minorEastAsia"/>
                <w:color w:val="000000"/>
                <w:sz w:val="22"/>
                <w:szCs w:val="24"/>
                <w:lang w:val="en-US" w:eastAsia="en-US"/>
              </w:rPr>
              <w:t>Gas</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fired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sorption</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appliances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for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cooling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with</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net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input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not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exceeding</w:t>
            </w:r>
            <w:r w:rsidRPr="0033610D">
              <w:rPr>
                <w:rFonts w:eastAsiaTheme="minorEastAsia"/>
                <w:color w:val="000000"/>
                <w:sz w:val="22"/>
                <w:szCs w:val="24"/>
                <w:lang w:eastAsia="en-US"/>
              </w:rPr>
              <w:t xml:space="preserve"> 70 </w:t>
            </w:r>
            <w:r w:rsidRPr="0033610D">
              <w:rPr>
                <w:rFonts w:eastAsiaTheme="minorEastAsia"/>
                <w:color w:val="000000"/>
                <w:sz w:val="22"/>
                <w:szCs w:val="24"/>
                <w:lang w:val="en-US" w:eastAsia="en-US"/>
              </w:rPr>
              <w:t>kW</w:t>
            </w:r>
            <w:r w:rsidRPr="0033610D">
              <w:rPr>
                <w:rFonts w:eastAsiaTheme="minorEastAsia"/>
                <w:color w:val="000000"/>
                <w:sz w:val="22"/>
                <w:szCs w:val="24"/>
                <w:lang w:eastAsia="en-US"/>
              </w:rPr>
              <w:t xml:space="preserve"> ― </w:t>
            </w:r>
            <w:r w:rsidRPr="0033610D">
              <w:rPr>
                <w:rFonts w:eastAsiaTheme="minorEastAsia"/>
                <w:color w:val="000000"/>
                <w:sz w:val="22"/>
                <w:szCs w:val="24"/>
                <w:lang w:val="en-US" w:eastAsia="en-US"/>
              </w:rPr>
              <w:t>Part</w:t>
            </w:r>
            <w:r w:rsidRPr="0033610D">
              <w:rPr>
                <w:rFonts w:eastAsiaTheme="minorEastAsia"/>
                <w:color w:val="000000"/>
                <w:sz w:val="22"/>
                <w:szCs w:val="24"/>
                <w:lang w:eastAsia="en-US"/>
              </w:rPr>
              <w:t xml:space="preserve"> 1: </w:t>
            </w:r>
            <w:r w:rsidRPr="0033610D">
              <w:rPr>
                <w:rFonts w:eastAsiaTheme="minorEastAsia"/>
                <w:color w:val="000000"/>
                <w:sz w:val="22"/>
                <w:szCs w:val="24"/>
                <w:lang w:val="en-US" w:eastAsia="en-US"/>
              </w:rPr>
              <w:t>Terms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definitions</w:t>
            </w:r>
            <w:r w:rsidRPr="0033610D">
              <w:rPr>
                <w:rFonts w:eastAsiaTheme="minorEastAsia"/>
                <w:color w:val="000000"/>
                <w:sz w:val="22"/>
                <w:szCs w:val="24"/>
                <w:lang w:eastAsia="en-US"/>
              </w:rPr>
              <w:t xml:space="preserve"> (Приборы газовые сорбционные для обогрева и/или охлаждения с номинальной тепловой мощностью до 70 кВт - Часть 1: Термины и определения)</w:t>
            </w:r>
          </w:p>
        </w:tc>
        <w:tc>
          <w:tcPr>
            <w:tcW w:w="1559" w:type="dxa"/>
          </w:tcPr>
          <w:p w:rsidR="00FF1472" w:rsidRPr="0033610D" w:rsidRDefault="00FF1472" w:rsidP="004A5798">
            <w:pPr>
              <w:ind w:firstLine="0"/>
              <w:jc w:val="center"/>
              <w:rPr>
                <w:sz w:val="22"/>
              </w:rPr>
            </w:pPr>
            <w:r w:rsidRPr="0033610D">
              <w:rPr>
                <w:sz w:val="22"/>
                <w:szCs w:val="24"/>
                <w:lang w:val="en-US"/>
              </w:rPr>
              <w:t>IDT</w:t>
            </w:r>
          </w:p>
        </w:tc>
        <w:tc>
          <w:tcPr>
            <w:tcW w:w="3650" w:type="dxa"/>
          </w:tcPr>
          <w:p w:rsidR="00FF1472" w:rsidRPr="0033610D" w:rsidRDefault="00FF1472" w:rsidP="004A5798">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12309-1* Кондиционеры абсорбционные и адсорбционные и/или тепловые насосы</w:t>
            </w:r>
          </w:p>
          <w:p w:rsidR="00FF1472" w:rsidRPr="0033610D" w:rsidRDefault="00FF1472" w:rsidP="004A5798">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газовые</w:t>
            </w:r>
            <w:proofErr w:type="gramEnd"/>
            <w:r w:rsidRPr="0033610D">
              <w:rPr>
                <w:rFonts w:eastAsiaTheme="minorEastAsia"/>
                <w:color w:val="000000"/>
                <w:sz w:val="22"/>
                <w:szCs w:val="24"/>
                <w:lang w:eastAsia="en-US"/>
              </w:rPr>
              <w:t xml:space="preserve"> с номинальной тепловой мощностью до 70 квт. Часть 1. Безопасность </w:t>
            </w:r>
          </w:p>
        </w:tc>
      </w:tr>
      <w:tr w:rsidR="00FF1472" w:rsidRPr="0033610D" w:rsidTr="004A5798">
        <w:tc>
          <w:tcPr>
            <w:tcW w:w="4361" w:type="dxa"/>
          </w:tcPr>
          <w:p w:rsidR="00FF1472" w:rsidRPr="0033610D" w:rsidRDefault="00FF1472" w:rsidP="004A5798">
            <w:pPr>
              <w:widowControl/>
              <w:ind w:firstLine="0"/>
              <w:rPr>
                <w:rFonts w:eastAsiaTheme="minorEastAsia"/>
                <w:color w:val="000000"/>
                <w:sz w:val="22"/>
                <w:szCs w:val="24"/>
                <w:lang w:eastAsia="en-US"/>
              </w:rPr>
            </w:pP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12309-2:2013 </w:t>
            </w:r>
            <w:r w:rsidRPr="0033610D">
              <w:rPr>
                <w:rFonts w:eastAsiaTheme="minorEastAsia"/>
                <w:color w:val="000000"/>
                <w:sz w:val="22"/>
                <w:szCs w:val="24"/>
                <w:lang w:val="en-US" w:eastAsia="en-US"/>
              </w:rPr>
              <w:t>Gas</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fired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sorption</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appliances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for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cooling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with</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net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input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not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exceeding</w:t>
            </w:r>
            <w:r w:rsidRPr="0033610D">
              <w:rPr>
                <w:rFonts w:eastAsiaTheme="minorEastAsia"/>
                <w:color w:val="000000"/>
                <w:sz w:val="22"/>
                <w:szCs w:val="24"/>
                <w:lang w:eastAsia="en-US"/>
              </w:rPr>
              <w:t xml:space="preserve"> 70 </w:t>
            </w:r>
            <w:r w:rsidRPr="0033610D">
              <w:rPr>
                <w:rFonts w:eastAsiaTheme="minorEastAsia"/>
                <w:color w:val="000000"/>
                <w:sz w:val="22"/>
                <w:szCs w:val="24"/>
                <w:lang w:val="en-US" w:eastAsia="en-US"/>
              </w:rPr>
              <w:t>kW</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Part</w:t>
            </w:r>
            <w:r w:rsidRPr="0033610D">
              <w:rPr>
                <w:rFonts w:eastAsiaTheme="minorEastAsia"/>
                <w:color w:val="000000"/>
                <w:sz w:val="22"/>
                <w:szCs w:val="24"/>
                <w:lang w:eastAsia="en-US"/>
              </w:rPr>
              <w:t xml:space="preserve"> 2: </w:t>
            </w:r>
            <w:r w:rsidRPr="0033610D">
              <w:rPr>
                <w:rFonts w:eastAsiaTheme="minorEastAsia"/>
                <w:color w:val="000000"/>
                <w:sz w:val="22"/>
                <w:szCs w:val="24"/>
                <w:lang w:val="en-US" w:eastAsia="en-US"/>
              </w:rPr>
              <w:t>Safety</w:t>
            </w:r>
            <w:r w:rsidRPr="0033610D">
              <w:rPr>
                <w:rFonts w:eastAsiaTheme="minorEastAsia"/>
                <w:color w:val="000000"/>
                <w:sz w:val="22"/>
                <w:szCs w:val="24"/>
                <w:lang w:eastAsia="en-US"/>
              </w:rPr>
              <w:t xml:space="preserve"> (Приборы газовые сорбционные для обогрева и/или охлаждения с номинальной тепловой мощностью до 70 кВт - Часть 2: Безопасность)</w:t>
            </w:r>
          </w:p>
        </w:tc>
        <w:tc>
          <w:tcPr>
            <w:tcW w:w="1559" w:type="dxa"/>
          </w:tcPr>
          <w:p w:rsidR="00FF1472" w:rsidRPr="0033610D" w:rsidRDefault="00FF1472" w:rsidP="004A5798">
            <w:pPr>
              <w:ind w:firstLine="0"/>
              <w:jc w:val="center"/>
              <w:rPr>
                <w:sz w:val="22"/>
              </w:rPr>
            </w:pPr>
            <w:r w:rsidRPr="0033610D">
              <w:rPr>
                <w:sz w:val="22"/>
                <w:szCs w:val="24"/>
                <w:lang w:val="en-US"/>
              </w:rPr>
              <w:t>IDT</w:t>
            </w:r>
          </w:p>
        </w:tc>
        <w:tc>
          <w:tcPr>
            <w:tcW w:w="3650" w:type="dxa"/>
          </w:tcPr>
          <w:p w:rsidR="00FF1472" w:rsidRPr="0033610D" w:rsidRDefault="00FF1472" w:rsidP="004A5798">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12309-2* Кондиционеры адсорбционные и абсорбционные и (или) тепловые насосы газовые с номинальной тепловой мощностью до 70кВт. Часть 2. Рациональное использование энергии</w:t>
            </w:r>
          </w:p>
        </w:tc>
      </w:tr>
      <w:tr w:rsidR="00FF1472" w:rsidRPr="0033610D" w:rsidTr="004A5798">
        <w:tc>
          <w:tcPr>
            <w:tcW w:w="4361" w:type="dxa"/>
          </w:tcPr>
          <w:p w:rsidR="00FF1472" w:rsidRPr="0033610D" w:rsidRDefault="00FF1472" w:rsidP="004A5798">
            <w:pPr>
              <w:pStyle w:val="Style16"/>
              <w:widowControl/>
              <w:jc w:val="both"/>
              <w:rPr>
                <w:rFonts w:eastAsiaTheme="minorEastAsia"/>
                <w:color w:val="000000"/>
                <w:sz w:val="22"/>
                <w:lang w:eastAsia="en-US"/>
              </w:rPr>
            </w:pPr>
            <w:r w:rsidRPr="0033610D">
              <w:rPr>
                <w:rStyle w:val="FontStyle42"/>
                <w:rFonts w:ascii="Times New Roman" w:hAnsi="Times New Roman" w:cs="Times New Roman"/>
                <w:sz w:val="22"/>
                <w:szCs w:val="28"/>
                <w:lang w:val="en-US" w:eastAsia="en-US"/>
              </w:rPr>
              <w:t>EN</w:t>
            </w:r>
            <w:r w:rsidRPr="0033610D">
              <w:rPr>
                <w:rStyle w:val="FontStyle42"/>
                <w:rFonts w:ascii="Times New Roman" w:hAnsi="Times New Roman" w:cs="Times New Roman"/>
                <w:sz w:val="22"/>
                <w:szCs w:val="28"/>
                <w:lang w:eastAsia="en-US"/>
              </w:rPr>
              <w:t xml:space="preserve"> 12309-4:2014 </w:t>
            </w:r>
            <w:proofErr w:type="spellStart"/>
            <w:r w:rsidRPr="0033610D">
              <w:rPr>
                <w:rStyle w:val="FontStyle42"/>
                <w:rFonts w:ascii="Times New Roman" w:hAnsi="Times New Roman" w:cs="Times New Roman"/>
                <w:sz w:val="22"/>
                <w:szCs w:val="28"/>
                <w:lang w:eastAsia="en-US"/>
              </w:rPr>
              <w:t>Gas-fired</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sorption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appliances</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for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and</w:t>
            </w:r>
            <w:proofErr w:type="spellEnd"/>
            <w:r w:rsidRPr="0033610D">
              <w:rPr>
                <w:rStyle w:val="FontStyle42"/>
                <w:rFonts w:ascii="Times New Roman" w:hAnsi="Times New Roman" w:cs="Times New Roman"/>
                <w:sz w:val="22"/>
                <w:szCs w:val="28"/>
                <w:lang w:eastAsia="en-US"/>
              </w:rPr>
              <w:t>/</w:t>
            </w:r>
            <w:proofErr w:type="spellStart"/>
            <w:r w:rsidRPr="0033610D">
              <w:rPr>
                <w:rStyle w:val="FontStyle42"/>
                <w:rFonts w:ascii="Times New Roman" w:hAnsi="Times New Roman" w:cs="Times New Roman"/>
                <w:sz w:val="22"/>
                <w:szCs w:val="28"/>
                <w:lang w:eastAsia="en-US"/>
              </w:rPr>
              <w:t>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cooling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with</w:t>
            </w:r>
            <w:proofErr w:type="spellEnd"/>
            <w:r w:rsidRPr="0033610D">
              <w:rPr>
                <w:rStyle w:val="FontStyle42"/>
                <w:rFonts w:ascii="Times New Roman" w:hAnsi="Times New Roman" w:cs="Times New Roman"/>
                <w:sz w:val="22"/>
                <w:szCs w:val="28"/>
                <w:lang w:eastAsia="en-US"/>
              </w:rPr>
              <w:t xml:space="preserve"> a </w:t>
            </w:r>
            <w:proofErr w:type="spellStart"/>
            <w:r w:rsidRPr="0033610D">
              <w:rPr>
                <w:rStyle w:val="FontStyle42"/>
                <w:rFonts w:ascii="Times New Roman" w:hAnsi="Times New Roman" w:cs="Times New Roman"/>
                <w:sz w:val="22"/>
                <w:szCs w:val="28"/>
                <w:lang w:eastAsia="en-US"/>
              </w:rPr>
              <w:t>net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input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not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exceeding</w:t>
            </w:r>
            <w:proofErr w:type="spellEnd"/>
            <w:r w:rsidRPr="0033610D">
              <w:rPr>
                <w:rStyle w:val="FontStyle42"/>
                <w:rFonts w:ascii="Times New Roman" w:hAnsi="Times New Roman" w:cs="Times New Roman"/>
                <w:sz w:val="22"/>
                <w:szCs w:val="28"/>
                <w:lang w:eastAsia="en-US"/>
              </w:rPr>
              <w:t xml:space="preserve"> 70 </w:t>
            </w:r>
            <w:proofErr w:type="spellStart"/>
            <w:r w:rsidRPr="0033610D">
              <w:rPr>
                <w:rStyle w:val="FontStyle42"/>
                <w:rFonts w:ascii="Times New Roman" w:hAnsi="Times New Roman" w:cs="Times New Roman"/>
                <w:sz w:val="22"/>
                <w:szCs w:val="28"/>
                <w:lang w:eastAsia="en-US"/>
              </w:rPr>
              <w:t>kW</w:t>
            </w:r>
            <w:proofErr w:type="spellEnd"/>
            <w:r w:rsidRPr="0033610D">
              <w:rPr>
                <w:rStyle w:val="FontStyle42"/>
                <w:rFonts w:ascii="Times New Roman" w:hAnsi="Times New Roman" w:cs="Times New Roman"/>
                <w:sz w:val="22"/>
                <w:szCs w:val="28"/>
                <w:lang w:eastAsia="en-US"/>
              </w:rPr>
              <w:t xml:space="preserve"> ― </w:t>
            </w:r>
            <w:proofErr w:type="spellStart"/>
            <w:r w:rsidRPr="0033610D">
              <w:rPr>
                <w:rStyle w:val="FontStyle42"/>
                <w:rFonts w:ascii="Times New Roman" w:hAnsi="Times New Roman" w:cs="Times New Roman"/>
                <w:sz w:val="22"/>
                <w:szCs w:val="28"/>
                <w:lang w:eastAsia="en-US"/>
              </w:rPr>
              <w:t>Part</w:t>
            </w:r>
            <w:proofErr w:type="spellEnd"/>
            <w:r w:rsidRPr="0033610D">
              <w:rPr>
                <w:rStyle w:val="FontStyle42"/>
                <w:rFonts w:ascii="Times New Roman" w:hAnsi="Times New Roman" w:cs="Times New Roman"/>
                <w:sz w:val="22"/>
                <w:szCs w:val="28"/>
                <w:lang w:eastAsia="en-US"/>
              </w:rPr>
              <w:t xml:space="preserve"> 4: </w:t>
            </w:r>
            <w:proofErr w:type="spellStart"/>
            <w:r w:rsidRPr="0033610D">
              <w:rPr>
                <w:rStyle w:val="FontStyle42"/>
                <w:rFonts w:ascii="Times New Roman" w:hAnsi="Times New Roman" w:cs="Times New Roman"/>
                <w:sz w:val="22"/>
                <w:szCs w:val="28"/>
                <w:lang w:eastAsia="en-US"/>
              </w:rPr>
              <w:t>Test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methods</w:t>
            </w:r>
            <w:proofErr w:type="spellEnd"/>
            <w:r w:rsidRPr="0033610D">
              <w:rPr>
                <w:rStyle w:val="FontStyle42"/>
                <w:rFonts w:ascii="Times New Roman" w:hAnsi="Times New Roman" w:cs="Times New Roman"/>
                <w:sz w:val="22"/>
                <w:szCs w:val="28"/>
                <w:lang w:eastAsia="en-US"/>
              </w:rPr>
              <w:t xml:space="preserve"> (</w:t>
            </w:r>
            <w:r w:rsidRPr="0033610D">
              <w:rPr>
                <w:rStyle w:val="FontStyle31"/>
                <w:rFonts w:ascii="Times New Roman" w:hAnsi="Times New Roman" w:cs="Times New Roman"/>
                <w:sz w:val="22"/>
                <w:szCs w:val="28"/>
              </w:rPr>
              <w:t>Приборы газовые сорбционные для обогрева и/или охлаждения с номинальной тепловой мощностью до 70 кВт.</w:t>
            </w:r>
            <w:r w:rsidRPr="0033610D">
              <w:rPr>
                <w:rStyle w:val="FontStyle43"/>
                <w:rFonts w:ascii="Times New Roman" w:hAnsi="Times New Roman" w:cs="Times New Roman"/>
                <w:sz w:val="22"/>
                <w:szCs w:val="28"/>
              </w:rPr>
              <w:t xml:space="preserve"> </w:t>
            </w:r>
            <w:r w:rsidRPr="0033610D">
              <w:rPr>
                <w:rStyle w:val="FontStyle43"/>
                <w:rFonts w:ascii="Times New Roman" w:hAnsi="Times New Roman" w:cs="Times New Roman"/>
                <w:sz w:val="22"/>
                <w:szCs w:val="28"/>
                <w:lang w:eastAsia="en-US"/>
              </w:rPr>
              <w:t xml:space="preserve">— </w:t>
            </w:r>
            <w:r w:rsidRPr="0033610D">
              <w:rPr>
                <w:rStyle w:val="FontStyle43"/>
                <w:rFonts w:ascii="Times New Roman" w:hAnsi="Times New Roman" w:cs="Times New Roman"/>
                <w:i w:val="0"/>
                <w:sz w:val="22"/>
                <w:szCs w:val="28"/>
              </w:rPr>
              <w:t>Часть</w:t>
            </w:r>
            <w:r w:rsidRPr="0033610D">
              <w:rPr>
                <w:rStyle w:val="FontStyle43"/>
                <w:rFonts w:ascii="Times New Roman" w:hAnsi="Times New Roman" w:cs="Times New Roman"/>
                <w:i w:val="0"/>
                <w:sz w:val="22"/>
                <w:szCs w:val="28"/>
                <w:lang w:eastAsia="en-US"/>
              </w:rPr>
              <w:t xml:space="preserve"> 4: </w:t>
            </w:r>
            <w:proofErr w:type="gramStart"/>
            <w:r w:rsidRPr="0033610D">
              <w:rPr>
                <w:rStyle w:val="FontStyle43"/>
                <w:rFonts w:ascii="Times New Roman" w:hAnsi="Times New Roman" w:cs="Times New Roman"/>
                <w:i w:val="0"/>
                <w:sz w:val="22"/>
                <w:szCs w:val="28"/>
                <w:lang w:eastAsia="en-US"/>
              </w:rPr>
              <w:t>Методы испытаний)</w:t>
            </w:r>
            <w:proofErr w:type="gramEnd"/>
          </w:p>
        </w:tc>
        <w:tc>
          <w:tcPr>
            <w:tcW w:w="1559" w:type="dxa"/>
          </w:tcPr>
          <w:p w:rsidR="00FF1472" w:rsidRPr="0033610D" w:rsidRDefault="00FF1472" w:rsidP="004A5798">
            <w:pPr>
              <w:ind w:firstLine="0"/>
              <w:jc w:val="center"/>
              <w:rPr>
                <w:sz w:val="22"/>
              </w:rPr>
            </w:pPr>
            <w:r w:rsidRPr="0033610D">
              <w:rPr>
                <w:sz w:val="22"/>
                <w:szCs w:val="24"/>
                <w:lang w:val="en-US"/>
              </w:rPr>
              <w:t>IDT</w:t>
            </w:r>
          </w:p>
        </w:tc>
        <w:tc>
          <w:tcPr>
            <w:tcW w:w="3650" w:type="dxa"/>
          </w:tcPr>
          <w:p w:rsidR="00FF1472" w:rsidRPr="0033610D" w:rsidRDefault="00FF1472" w:rsidP="004A5798">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12309-4* «Приборы газовые сорбционные для обогрева и/или охлаждения с номинальной тепловой мощностью до 70 кВт. Часть 4. Методы испытаний»</w:t>
            </w:r>
          </w:p>
        </w:tc>
      </w:tr>
      <w:tr w:rsidR="00FF1472" w:rsidRPr="0033610D" w:rsidTr="004A5798">
        <w:tc>
          <w:tcPr>
            <w:tcW w:w="4361" w:type="dxa"/>
          </w:tcPr>
          <w:p w:rsidR="00FF1472" w:rsidRPr="0033610D" w:rsidRDefault="00FF1472" w:rsidP="004A5798">
            <w:pPr>
              <w:widowControl/>
              <w:ind w:firstLine="0"/>
              <w:rPr>
                <w:rFonts w:eastAsiaTheme="minorEastAsia"/>
                <w:color w:val="000000"/>
                <w:sz w:val="22"/>
                <w:szCs w:val="24"/>
                <w:lang w:eastAsia="en-US"/>
              </w:rPr>
            </w:pPr>
            <w:r w:rsidRPr="0033610D">
              <w:rPr>
                <w:rStyle w:val="FontStyle42"/>
                <w:rFonts w:ascii="Times New Roman" w:hAnsi="Times New Roman" w:cs="Times New Roman"/>
                <w:sz w:val="22"/>
                <w:szCs w:val="28"/>
                <w:lang w:val="en-US" w:eastAsia="en-US"/>
              </w:rPr>
              <w:t>EN</w:t>
            </w:r>
            <w:r w:rsidRPr="0033610D">
              <w:rPr>
                <w:rStyle w:val="FontStyle42"/>
                <w:rFonts w:ascii="Times New Roman" w:hAnsi="Times New Roman" w:cs="Times New Roman"/>
                <w:sz w:val="22"/>
                <w:szCs w:val="28"/>
                <w:lang w:eastAsia="en-US"/>
              </w:rPr>
              <w:t xml:space="preserve"> 12309-6:2014 </w:t>
            </w:r>
            <w:proofErr w:type="spellStart"/>
            <w:r w:rsidRPr="0033610D">
              <w:rPr>
                <w:rStyle w:val="FontStyle42"/>
                <w:rFonts w:ascii="Times New Roman" w:hAnsi="Times New Roman" w:cs="Times New Roman"/>
                <w:sz w:val="22"/>
                <w:szCs w:val="28"/>
                <w:lang w:eastAsia="en-US"/>
              </w:rPr>
              <w:t>Gas-fired</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sorption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appliances</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for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and</w:t>
            </w:r>
            <w:proofErr w:type="spellEnd"/>
            <w:r w:rsidRPr="0033610D">
              <w:rPr>
                <w:rStyle w:val="FontStyle42"/>
                <w:rFonts w:ascii="Times New Roman" w:hAnsi="Times New Roman" w:cs="Times New Roman"/>
                <w:sz w:val="22"/>
                <w:szCs w:val="28"/>
                <w:lang w:eastAsia="en-US"/>
              </w:rPr>
              <w:t>/</w:t>
            </w:r>
            <w:proofErr w:type="spellStart"/>
            <w:r w:rsidRPr="0033610D">
              <w:rPr>
                <w:rStyle w:val="FontStyle42"/>
                <w:rFonts w:ascii="Times New Roman" w:hAnsi="Times New Roman" w:cs="Times New Roman"/>
                <w:sz w:val="22"/>
                <w:szCs w:val="28"/>
                <w:lang w:eastAsia="en-US"/>
              </w:rPr>
              <w:t>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cooling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with</w:t>
            </w:r>
            <w:proofErr w:type="spellEnd"/>
            <w:r w:rsidRPr="0033610D">
              <w:rPr>
                <w:rStyle w:val="FontStyle42"/>
                <w:rFonts w:ascii="Times New Roman" w:hAnsi="Times New Roman" w:cs="Times New Roman"/>
                <w:sz w:val="22"/>
                <w:szCs w:val="28"/>
                <w:lang w:eastAsia="en-US"/>
              </w:rPr>
              <w:t xml:space="preserve"> a </w:t>
            </w:r>
            <w:proofErr w:type="spellStart"/>
            <w:r w:rsidRPr="0033610D">
              <w:rPr>
                <w:rStyle w:val="FontStyle42"/>
                <w:rFonts w:ascii="Times New Roman" w:hAnsi="Times New Roman" w:cs="Times New Roman"/>
                <w:sz w:val="22"/>
                <w:szCs w:val="28"/>
                <w:lang w:eastAsia="en-US"/>
              </w:rPr>
              <w:t>net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input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not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exceeding</w:t>
            </w:r>
            <w:proofErr w:type="spellEnd"/>
            <w:r w:rsidRPr="0033610D">
              <w:rPr>
                <w:rStyle w:val="FontStyle42"/>
                <w:rFonts w:ascii="Times New Roman" w:hAnsi="Times New Roman" w:cs="Times New Roman"/>
                <w:sz w:val="22"/>
                <w:szCs w:val="28"/>
                <w:lang w:eastAsia="en-US"/>
              </w:rPr>
              <w:t xml:space="preserve"> 70 </w:t>
            </w:r>
            <w:proofErr w:type="spellStart"/>
            <w:r w:rsidRPr="0033610D">
              <w:rPr>
                <w:rStyle w:val="FontStyle42"/>
                <w:rFonts w:ascii="Times New Roman" w:hAnsi="Times New Roman" w:cs="Times New Roman"/>
                <w:sz w:val="22"/>
                <w:szCs w:val="28"/>
                <w:lang w:eastAsia="en-US"/>
              </w:rPr>
              <w:t>kW</w:t>
            </w:r>
            <w:proofErr w:type="spellEnd"/>
            <w:r w:rsidRPr="0033610D">
              <w:rPr>
                <w:rStyle w:val="FontStyle42"/>
                <w:rFonts w:ascii="Times New Roman" w:hAnsi="Times New Roman" w:cs="Times New Roman"/>
                <w:sz w:val="22"/>
                <w:szCs w:val="28"/>
                <w:lang w:eastAsia="en-US"/>
              </w:rPr>
              <w:t xml:space="preserve"> ― </w:t>
            </w:r>
            <w:proofErr w:type="spellStart"/>
            <w:r w:rsidRPr="0033610D">
              <w:rPr>
                <w:rStyle w:val="FontStyle42"/>
                <w:rFonts w:ascii="Times New Roman" w:hAnsi="Times New Roman" w:cs="Times New Roman"/>
                <w:sz w:val="22"/>
                <w:szCs w:val="28"/>
                <w:lang w:eastAsia="en-US"/>
              </w:rPr>
              <w:t>Part</w:t>
            </w:r>
            <w:proofErr w:type="spellEnd"/>
            <w:r w:rsidRPr="0033610D">
              <w:rPr>
                <w:rStyle w:val="FontStyle42"/>
                <w:rFonts w:ascii="Times New Roman" w:hAnsi="Times New Roman" w:cs="Times New Roman"/>
                <w:sz w:val="22"/>
                <w:szCs w:val="28"/>
                <w:lang w:eastAsia="en-US"/>
              </w:rPr>
              <w:t xml:space="preserve"> 6: </w:t>
            </w:r>
            <w:proofErr w:type="spellStart"/>
            <w:r w:rsidRPr="0033610D">
              <w:rPr>
                <w:rStyle w:val="FontStyle42"/>
                <w:rFonts w:ascii="Times New Roman" w:hAnsi="Times New Roman" w:cs="Times New Roman"/>
                <w:sz w:val="22"/>
                <w:szCs w:val="28"/>
                <w:lang w:eastAsia="en-US"/>
              </w:rPr>
              <w:t>Calculation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of</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seasonal</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performances</w:t>
            </w:r>
            <w:proofErr w:type="spellEnd"/>
            <w:r w:rsidRPr="0033610D">
              <w:rPr>
                <w:rStyle w:val="FontStyle42"/>
                <w:rFonts w:ascii="Times New Roman" w:hAnsi="Times New Roman" w:cs="Times New Roman"/>
                <w:sz w:val="22"/>
                <w:szCs w:val="28"/>
                <w:lang w:eastAsia="en-US"/>
              </w:rPr>
              <w:t xml:space="preserve"> (</w:t>
            </w:r>
            <w:r w:rsidRPr="0033610D">
              <w:rPr>
                <w:rStyle w:val="FontStyle31"/>
                <w:rFonts w:ascii="Times New Roman" w:hAnsi="Times New Roman" w:cs="Times New Roman"/>
                <w:sz w:val="22"/>
                <w:szCs w:val="28"/>
              </w:rPr>
              <w:t>Приборы газовые сорбционные для обогрева и/или охлаждения с номинальной тепловой мощностью до 70 кВт.</w:t>
            </w:r>
            <w:r w:rsidRPr="0033610D">
              <w:rPr>
                <w:rStyle w:val="FontStyle43"/>
                <w:rFonts w:ascii="Times New Roman" w:hAnsi="Times New Roman" w:cs="Times New Roman"/>
                <w:sz w:val="22"/>
                <w:szCs w:val="28"/>
              </w:rPr>
              <w:t xml:space="preserve"> </w:t>
            </w:r>
            <w:r w:rsidRPr="0033610D">
              <w:rPr>
                <w:rStyle w:val="FontStyle43"/>
                <w:rFonts w:ascii="Times New Roman" w:hAnsi="Times New Roman" w:cs="Times New Roman"/>
                <w:sz w:val="22"/>
                <w:szCs w:val="28"/>
                <w:lang w:eastAsia="en-US"/>
              </w:rPr>
              <w:t xml:space="preserve">— </w:t>
            </w:r>
            <w:r w:rsidRPr="0033610D">
              <w:rPr>
                <w:rStyle w:val="FontStyle43"/>
                <w:rFonts w:ascii="Times New Roman" w:hAnsi="Times New Roman" w:cs="Times New Roman"/>
                <w:i w:val="0"/>
                <w:sz w:val="22"/>
                <w:szCs w:val="28"/>
              </w:rPr>
              <w:t>Часть</w:t>
            </w:r>
            <w:r w:rsidRPr="0033610D">
              <w:rPr>
                <w:rStyle w:val="FontStyle43"/>
                <w:rFonts w:ascii="Times New Roman" w:hAnsi="Times New Roman" w:cs="Times New Roman"/>
                <w:i w:val="0"/>
                <w:sz w:val="22"/>
                <w:szCs w:val="28"/>
                <w:lang w:eastAsia="en-US"/>
              </w:rPr>
              <w:t xml:space="preserve"> 6: </w:t>
            </w:r>
            <w:proofErr w:type="gramStart"/>
            <w:r w:rsidRPr="0033610D">
              <w:rPr>
                <w:rStyle w:val="FontStyle43"/>
                <w:rFonts w:ascii="Times New Roman" w:hAnsi="Times New Roman" w:cs="Times New Roman"/>
                <w:i w:val="0"/>
                <w:sz w:val="22"/>
                <w:szCs w:val="28"/>
              </w:rPr>
              <w:t>Расчет сезонных характеристик)</w:t>
            </w:r>
            <w:proofErr w:type="gramEnd"/>
          </w:p>
        </w:tc>
        <w:tc>
          <w:tcPr>
            <w:tcW w:w="1559" w:type="dxa"/>
          </w:tcPr>
          <w:p w:rsidR="00FF1472" w:rsidRPr="0033610D" w:rsidRDefault="00FF1472" w:rsidP="004A5798">
            <w:pPr>
              <w:ind w:firstLine="0"/>
              <w:jc w:val="center"/>
              <w:rPr>
                <w:sz w:val="22"/>
              </w:rPr>
            </w:pPr>
            <w:r w:rsidRPr="0033610D">
              <w:rPr>
                <w:sz w:val="22"/>
                <w:szCs w:val="24"/>
                <w:lang w:val="en-US"/>
              </w:rPr>
              <w:t>IDT</w:t>
            </w:r>
          </w:p>
        </w:tc>
        <w:tc>
          <w:tcPr>
            <w:tcW w:w="3650" w:type="dxa"/>
          </w:tcPr>
          <w:p w:rsidR="00FF1472" w:rsidRPr="0033610D" w:rsidRDefault="00FF1472" w:rsidP="004A5798">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12309-6* «Приборы газовые сорбционные для обогрева и/или охлаждения с номинальной тепловой мощностью до 70 кВт. Часть 7. Особые требования к гибридным приборам»</w:t>
            </w:r>
          </w:p>
        </w:tc>
      </w:tr>
      <w:tr w:rsidR="00FF1472" w:rsidRPr="0033610D" w:rsidTr="004A5798">
        <w:tc>
          <w:tcPr>
            <w:tcW w:w="9570" w:type="dxa"/>
            <w:gridSpan w:val="3"/>
          </w:tcPr>
          <w:p w:rsidR="00FF1472" w:rsidRPr="009F30C3" w:rsidRDefault="00FF1472" w:rsidP="004A5798">
            <w:pPr>
              <w:widowControl/>
              <w:autoSpaceDE/>
              <w:autoSpaceDN/>
              <w:adjustRightInd/>
              <w:ind w:firstLine="0"/>
              <w:rPr>
                <w:sz w:val="18"/>
                <w:szCs w:val="24"/>
              </w:rPr>
            </w:pPr>
            <w:r w:rsidRPr="009F30C3">
              <w:rPr>
                <w:sz w:val="18"/>
                <w:szCs w:val="24"/>
              </w:rPr>
              <w:t>_______________</w:t>
            </w:r>
          </w:p>
          <w:p w:rsidR="00FF1472" w:rsidRPr="0033610D" w:rsidRDefault="00FF1472" w:rsidP="004A5798">
            <w:pPr>
              <w:widowControl/>
              <w:autoSpaceDE/>
              <w:autoSpaceDN/>
              <w:adjustRightInd/>
              <w:ind w:firstLine="0"/>
              <w:rPr>
                <w:sz w:val="22"/>
                <w:szCs w:val="24"/>
              </w:rPr>
            </w:pPr>
            <w:r w:rsidRPr="009F30C3">
              <w:rPr>
                <w:sz w:val="18"/>
                <w:szCs w:val="24"/>
              </w:rPr>
              <w:t>* На стадии разработки</w:t>
            </w:r>
          </w:p>
        </w:tc>
      </w:tr>
    </w:tbl>
    <w:p w:rsidR="00FF1472" w:rsidRDefault="00FF1472" w:rsidP="00FF1472">
      <w:pPr>
        <w:ind w:firstLine="567"/>
        <w:jc w:val="right"/>
        <w:rPr>
          <w:sz w:val="24"/>
          <w:szCs w:val="24"/>
        </w:rPr>
      </w:pPr>
    </w:p>
    <w:p w:rsidR="00FF1472" w:rsidRPr="00EF5D4E" w:rsidRDefault="00FF1472" w:rsidP="00FF1472">
      <w:pPr>
        <w:ind w:firstLine="567"/>
        <w:jc w:val="right"/>
        <w:rPr>
          <w:sz w:val="24"/>
          <w:szCs w:val="24"/>
        </w:rPr>
      </w:pPr>
    </w:p>
    <w:p w:rsidR="00FF1472" w:rsidRPr="00EF5D4E"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9F30C3" w:rsidRDefault="009F30C3" w:rsidP="00FF1472">
      <w:pPr>
        <w:ind w:firstLine="567"/>
        <w:jc w:val="right"/>
        <w:rPr>
          <w:sz w:val="24"/>
          <w:szCs w:val="24"/>
        </w:rPr>
      </w:pPr>
    </w:p>
    <w:p w:rsidR="00FF1472" w:rsidRDefault="00FF1472" w:rsidP="00FF1472">
      <w:pPr>
        <w:ind w:firstLine="567"/>
        <w:jc w:val="right"/>
        <w:rPr>
          <w:sz w:val="24"/>
          <w:szCs w:val="24"/>
        </w:rPr>
      </w:pPr>
    </w:p>
    <w:p w:rsidR="00FF1472" w:rsidRDefault="00FF1472" w:rsidP="00FF1472">
      <w:pPr>
        <w:ind w:firstLine="567"/>
        <w:jc w:val="right"/>
        <w:rPr>
          <w:sz w:val="24"/>
          <w:szCs w:val="24"/>
        </w:rPr>
      </w:pPr>
    </w:p>
    <w:p w:rsidR="00FF1472" w:rsidRPr="005F1D15" w:rsidRDefault="00FF1472" w:rsidP="00FF1472">
      <w:pPr>
        <w:pBdr>
          <w:top w:val="single" w:sz="4" w:space="1" w:color="auto"/>
        </w:pBdr>
        <w:ind w:firstLine="567"/>
        <w:jc w:val="right"/>
        <w:rPr>
          <w:sz w:val="24"/>
          <w:szCs w:val="24"/>
        </w:rPr>
      </w:pPr>
      <w:r w:rsidRPr="005F1D15">
        <w:rPr>
          <w:b/>
          <w:spacing w:val="1"/>
          <w:sz w:val="24"/>
          <w:szCs w:val="24"/>
        </w:rPr>
        <w:t xml:space="preserve">МКС </w:t>
      </w:r>
      <w:r>
        <w:rPr>
          <w:b/>
          <w:spacing w:val="1"/>
          <w:sz w:val="24"/>
          <w:szCs w:val="24"/>
          <w:lang w:val="kk-KZ"/>
        </w:rPr>
        <w:t xml:space="preserve">27.080; 91.140.30 </w:t>
      </w:r>
      <w:r w:rsidRPr="005F1D15">
        <w:rPr>
          <w:b/>
          <w:sz w:val="24"/>
          <w:szCs w:val="24"/>
        </w:rPr>
        <w:t xml:space="preserve"> </w:t>
      </w:r>
      <w:r>
        <w:rPr>
          <w:b/>
          <w:sz w:val="24"/>
          <w:szCs w:val="24"/>
        </w:rPr>
        <w:t>(</w:t>
      </w:r>
      <w:r w:rsidRPr="005F1D15">
        <w:rPr>
          <w:b/>
          <w:sz w:val="24"/>
          <w:szCs w:val="24"/>
        </w:rPr>
        <w:t>IDT</w:t>
      </w:r>
      <w:r>
        <w:rPr>
          <w:b/>
          <w:sz w:val="24"/>
          <w:szCs w:val="24"/>
        </w:rPr>
        <w:t>)</w:t>
      </w:r>
    </w:p>
    <w:p w:rsidR="00FF1472" w:rsidRPr="005F1D15" w:rsidRDefault="00FF1472" w:rsidP="00FF1472">
      <w:pPr>
        <w:pBdr>
          <w:bottom w:val="single" w:sz="4" w:space="1" w:color="auto"/>
        </w:pBdr>
        <w:shd w:val="clear" w:color="auto" w:fill="FFFFFF"/>
        <w:ind w:firstLine="567"/>
        <w:jc w:val="center"/>
        <w:rPr>
          <w:b/>
          <w:spacing w:val="1"/>
          <w:sz w:val="24"/>
          <w:szCs w:val="24"/>
        </w:rPr>
      </w:pPr>
    </w:p>
    <w:p w:rsidR="00FF1472" w:rsidRDefault="00FF1472" w:rsidP="00F074A8">
      <w:pPr>
        <w:pBdr>
          <w:bottom w:val="single" w:sz="4" w:space="1" w:color="auto"/>
        </w:pBdr>
        <w:shd w:val="clear" w:color="auto" w:fill="FFFFFF"/>
        <w:ind w:firstLine="709"/>
        <w:outlineLvl w:val="0"/>
        <w:rPr>
          <w:spacing w:val="1"/>
          <w:sz w:val="24"/>
          <w:szCs w:val="24"/>
        </w:rPr>
      </w:pPr>
      <w:r w:rsidRPr="005F1D15">
        <w:rPr>
          <w:b/>
          <w:spacing w:val="1"/>
          <w:sz w:val="24"/>
          <w:szCs w:val="24"/>
        </w:rPr>
        <w:t>Ключевые слова:</w:t>
      </w:r>
      <w:r w:rsidRPr="005F1D15">
        <w:rPr>
          <w:spacing w:val="1"/>
          <w:sz w:val="24"/>
          <w:szCs w:val="24"/>
        </w:rPr>
        <w:t xml:space="preserve"> </w:t>
      </w:r>
      <w:r w:rsidR="00F074A8">
        <w:rPr>
          <w:spacing w:val="1"/>
          <w:sz w:val="24"/>
          <w:szCs w:val="24"/>
        </w:rPr>
        <w:t>приборы газовые, испытательная камера, процедура испытательная, тепловая нагрузка, погрешность измерений.</w:t>
      </w:r>
    </w:p>
    <w:p w:rsidR="00FF1472" w:rsidRDefault="00FF1472" w:rsidP="00FF1472">
      <w:pPr>
        <w:shd w:val="clear" w:color="auto" w:fill="FFFFFF"/>
        <w:ind w:firstLine="709"/>
        <w:jc w:val="center"/>
        <w:outlineLvl w:val="0"/>
        <w:rPr>
          <w:sz w:val="24"/>
          <w:szCs w:val="24"/>
        </w:rPr>
      </w:pPr>
      <w:r>
        <w:rPr>
          <w:sz w:val="24"/>
          <w:szCs w:val="24"/>
        </w:rPr>
        <w:br w:type="page"/>
      </w:r>
    </w:p>
    <w:p w:rsidR="00FF1472" w:rsidRDefault="00FF1472" w:rsidP="00FF1472">
      <w:pPr>
        <w:shd w:val="clear" w:color="auto" w:fill="FFFFFF"/>
        <w:ind w:firstLine="709"/>
        <w:jc w:val="center"/>
        <w:outlineLvl w:val="0"/>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FF1472" w:rsidRPr="005F1D15" w:rsidTr="004A5798">
        <w:tc>
          <w:tcPr>
            <w:tcW w:w="9570" w:type="dxa"/>
            <w:shd w:val="clear" w:color="auto" w:fill="auto"/>
          </w:tcPr>
          <w:p w:rsidR="00FF1472" w:rsidRPr="005F1D15" w:rsidRDefault="00FF1472" w:rsidP="004A5798">
            <w:pPr>
              <w:ind w:firstLine="567"/>
              <w:jc w:val="right"/>
              <w:rPr>
                <w:sz w:val="24"/>
                <w:szCs w:val="24"/>
              </w:rPr>
            </w:pPr>
            <w:r w:rsidRPr="005F1D15">
              <w:rPr>
                <w:b/>
                <w:spacing w:val="1"/>
                <w:sz w:val="24"/>
                <w:szCs w:val="24"/>
              </w:rPr>
              <w:t xml:space="preserve">МКС </w:t>
            </w:r>
            <w:r>
              <w:rPr>
                <w:b/>
                <w:spacing w:val="1"/>
                <w:sz w:val="24"/>
                <w:szCs w:val="24"/>
                <w:lang w:val="kk-KZ"/>
              </w:rPr>
              <w:t>27.080; 91.140.30</w:t>
            </w:r>
            <w:r w:rsidRPr="005F1D15">
              <w:rPr>
                <w:b/>
                <w:sz w:val="24"/>
                <w:szCs w:val="24"/>
              </w:rPr>
              <w:t xml:space="preserve"> </w:t>
            </w:r>
            <w:r>
              <w:rPr>
                <w:b/>
                <w:sz w:val="24"/>
                <w:szCs w:val="24"/>
              </w:rPr>
              <w:t>(</w:t>
            </w:r>
            <w:r w:rsidRPr="005F1D15">
              <w:rPr>
                <w:b/>
                <w:sz w:val="24"/>
                <w:szCs w:val="24"/>
              </w:rPr>
              <w:t>IDT</w:t>
            </w:r>
            <w:r>
              <w:rPr>
                <w:b/>
                <w:sz w:val="24"/>
                <w:szCs w:val="24"/>
              </w:rPr>
              <w:t>)</w:t>
            </w:r>
          </w:p>
          <w:p w:rsidR="00FF1472" w:rsidRPr="005F1D15" w:rsidRDefault="00FF1472" w:rsidP="004A5798">
            <w:pPr>
              <w:shd w:val="clear" w:color="auto" w:fill="FFFFFF"/>
              <w:ind w:firstLine="567"/>
              <w:rPr>
                <w:b/>
                <w:spacing w:val="1"/>
                <w:sz w:val="24"/>
                <w:szCs w:val="24"/>
              </w:rPr>
            </w:pPr>
          </w:p>
          <w:p w:rsidR="00FF1472" w:rsidRPr="005F1D15" w:rsidRDefault="00FF1472" w:rsidP="004A5798">
            <w:pPr>
              <w:shd w:val="clear" w:color="auto" w:fill="FFFFFF"/>
              <w:ind w:firstLine="567"/>
              <w:rPr>
                <w:sz w:val="24"/>
                <w:szCs w:val="24"/>
              </w:rPr>
            </w:pPr>
            <w:r w:rsidRPr="005F1D15">
              <w:rPr>
                <w:b/>
                <w:spacing w:val="1"/>
                <w:sz w:val="24"/>
                <w:szCs w:val="24"/>
              </w:rPr>
              <w:t>Ключевые слова:</w:t>
            </w:r>
            <w:r w:rsidRPr="005F1D15">
              <w:rPr>
                <w:spacing w:val="1"/>
                <w:sz w:val="24"/>
                <w:szCs w:val="24"/>
              </w:rPr>
              <w:t xml:space="preserve"> </w:t>
            </w:r>
            <w:r w:rsidR="00F074A8">
              <w:rPr>
                <w:spacing w:val="1"/>
                <w:sz w:val="24"/>
                <w:szCs w:val="24"/>
              </w:rPr>
              <w:t>приборы газовые, испытательная камера, процедура испытательная, тепловая нагрузка, погрешность измерений.</w:t>
            </w:r>
          </w:p>
        </w:tc>
      </w:tr>
    </w:tbl>
    <w:p w:rsidR="00FF1472" w:rsidRPr="005F1D15" w:rsidRDefault="00FF1472" w:rsidP="00FF1472">
      <w:pPr>
        <w:suppressAutoHyphens/>
        <w:ind w:firstLine="567"/>
        <w:rPr>
          <w:sz w:val="24"/>
          <w:szCs w:val="24"/>
        </w:rPr>
      </w:pPr>
    </w:p>
    <w:p w:rsidR="00FF1472" w:rsidRPr="005F1D15" w:rsidRDefault="00FF1472" w:rsidP="00FF1472">
      <w:pPr>
        <w:suppressAutoHyphens/>
        <w:ind w:firstLine="567"/>
        <w:rPr>
          <w:sz w:val="24"/>
          <w:szCs w:val="24"/>
        </w:rPr>
      </w:pPr>
    </w:p>
    <w:p w:rsidR="00FF1472" w:rsidRPr="009F30C3" w:rsidRDefault="00FF1472" w:rsidP="00FF1472">
      <w:pPr>
        <w:suppressAutoHyphens/>
        <w:ind w:firstLine="567"/>
        <w:rPr>
          <w:b/>
          <w:sz w:val="24"/>
          <w:szCs w:val="24"/>
        </w:rPr>
      </w:pPr>
      <w:r w:rsidRPr="009F30C3">
        <w:rPr>
          <w:b/>
          <w:sz w:val="24"/>
          <w:szCs w:val="24"/>
        </w:rPr>
        <w:t xml:space="preserve">РАЗРАБОТЧИК </w:t>
      </w:r>
    </w:p>
    <w:p w:rsidR="00FF1472" w:rsidRPr="009F30C3" w:rsidRDefault="00FF1472" w:rsidP="00FF1472">
      <w:pPr>
        <w:suppressAutoHyphens/>
        <w:ind w:firstLine="567"/>
        <w:rPr>
          <w:sz w:val="24"/>
          <w:szCs w:val="24"/>
        </w:rPr>
      </w:pPr>
    </w:p>
    <w:p w:rsidR="00FF1472" w:rsidRPr="009F30C3" w:rsidRDefault="00FF1472" w:rsidP="00FF1472">
      <w:pPr>
        <w:pStyle w:val="2"/>
        <w:tabs>
          <w:tab w:val="num" w:pos="-993"/>
        </w:tabs>
        <w:ind w:left="0" w:firstLine="567"/>
        <w:rPr>
          <w:szCs w:val="24"/>
        </w:rPr>
      </w:pPr>
      <w:r w:rsidRPr="009F30C3">
        <w:rPr>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FF1472" w:rsidRPr="009F30C3" w:rsidRDefault="00FF1472" w:rsidP="00FF1472">
      <w:pPr>
        <w:pStyle w:val="2"/>
        <w:tabs>
          <w:tab w:val="num" w:pos="-993"/>
        </w:tabs>
        <w:ind w:left="0" w:firstLine="567"/>
        <w:rPr>
          <w:b/>
          <w:szCs w:val="24"/>
        </w:rPr>
      </w:pPr>
    </w:p>
    <w:p w:rsidR="00FF1472" w:rsidRPr="009F30C3" w:rsidRDefault="00FF1472" w:rsidP="00FF1472">
      <w:pPr>
        <w:pStyle w:val="2"/>
        <w:tabs>
          <w:tab w:val="num" w:pos="-993"/>
        </w:tabs>
        <w:ind w:left="0" w:firstLine="567"/>
        <w:rPr>
          <w:b/>
          <w:szCs w:val="24"/>
        </w:rPr>
      </w:pPr>
    </w:p>
    <w:p w:rsidR="00FF1472" w:rsidRPr="009F30C3" w:rsidRDefault="00FF1472" w:rsidP="00FF1472">
      <w:pPr>
        <w:suppressAutoHyphens/>
        <w:ind w:firstLine="567"/>
        <w:rPr>
          <w:b/>
          <w:sz w:val="24"/>
          <w:szCs w:val="24"/>
        </w:rPr>
      </w:pPr>
      <w:r w:rsidRPr="009F30C3">
        <w:rPr>
          <w:b/>
          <w:sz w:val="24"/>
          <w:szCs w:val="24"/>
        </w:rPr>
        <w:t>Заместитель</w:t>
      </w:r>
    </w:p>
    <w:p w:rsidR="00FF1472" w:rsidRPr="009F30C3" w:rsidRDefault="00FF1472" w:rsidP="00FF1472">
      <w:pPr>
        <w:suppressAutoHyphens/>
        <w:ind w:firstLine="567"/>
        <w:rPr>
          <w:b/>
          <w:sz w:val="24"/>
          <w:szCs w:val="24"/>
        </w:rPr>
      </w:pPr>
      <w:r w:rsidRPr="009F30C3">
        <w:rPr>
          <w:b/>
          <w:sz w:val="24"/>
          <w:szCs w:val="24"/>
        </w:rPr>
        <w:t>Генерального директора</w:t>
      </w:r>
      <w:r w:rsidRPr="009F30C3">
        <w:rPr>
          <w:b/>
          <w:sz w:val="24"/>
          <w:szCs w:val="24"/>
        </w:rPr>
        <w:tab/>
      </w:r>
      <w:r w:rsidRPr="009F30C3">
        <w:rPr>
          <w:b/>
          <w:sz w:val="24"/>
          <w:szCs w:val="24"/>
        </w:rPr>
        <w:tab/>
      </w:r>
      <w:r w:rsidRPr="009F30C3">
        <w:rPr>
          <w:b/>
          <w:sz w:val="24"/>
          <w:szCs w:val="24"/>
        </w:rPr>
        <w:tab/>
      </w:r>
      <w:r w:rsidRPr="009F30C3">
        <w:rPr>
          <w:b/>
          <w:sz w:val="24"/>
          <w:szCs w:val="24"/>
        </w:rPr>
        <w:tab/>
      </w:r>
      <w:r w:rsidRPr="009F30C3">
        <w:rPr>
          <w:b/>
          <w:sz w:val="24"/>
          <w:szCs w:val="24"/>
        </w:rPr>
        <w:tab/>
      </w:r>
      <w:r w:rsidR="009F30C3">
        <w:rPr>
          <w:b/>
          <w:sz w:val="24"/>
          <w:szCs w:val="24"/>
        </w:rPr>
        <w:tab/>
      </w:r>
      <w:r w:rsidR="009F30C3">
        <w:rPr>
          <w:b/>
          <w:sz w:val="24"/>
          <w:szCs w:val="24"/>
        </w:rPr>
        <w:tab/>
        <w:t xml:space="preserve">    </w:t>
      </w:r>
      <w:r w:rsidRPr="009F30C3">
        <w:rPr>
          <w:b/>
          <w:sz w:val="24"/>
          <w:szCs w:val="24"/>
        </w:rPr>
        <w:t>И. Хамитов</w:t>
      </w:r>
    </w:p>
    <w:p w:rsidR="00FF1472" w:rsidRPr="009F30C3" w:rsidRDefault="00FF1472" w:rsidP="00FF1472">
      <w:pPr>
        <w:suppressAutoHyphens/>
        <w:ind w:firstLine="567"/>
        <w:rPr>
          <w:b/>
          <w:sz w:val="24"/>
          <w:szCs w:val="24"/>
        </w:rPr>
      </w:pPr>
    </w:p>
    <w:p w:rsidR="00FF1472" w:rsidRPr="009F30C3" w:rsidRDefault="00FF1472" w:rsidP="00FF1472">
      <w:pPr>
        <w:suppressAutoHyphens/>
        <w:ind w:firstLine="567"/>
        <w:rPr>
          <w:b/>
          <w:sz w:val="24"/>
          <w:szCs w:val="24"/>
        </w:rPr>
      </w:pPr>
    </w:p>
    <w:p w:rsidR="00FF1472" w:rsidRPr="009F30C3" w:rsidRDefault="00FF1472" w:rsidP="00FF1472">
      <w:pPr>
        <w:suppressAutoHyphens/>
        <w:ind w:firstLine="567"/>
        <w:rPr>
          <w:b/>
          <w:sz w:val="24"/>
          <w:szCs w:val="24"/>
        </w:rPr>
      </w:pPr>
      <w:r w:rsidRPr="009F30C3">
        <w:rPr>
          <w:b/>
          <w:sz w:val="24"/>
          <w:szCs w:val="24"/>
        </w:rPr>
        <w:t>Начальник</w:t>
      </w:r>
    </w:p>
    <w:p w:rsidR="00FF1472" w:rsidRPr="009F30C3" w:rsidRDefault="00FF1472" w:rsidP="00FF1472">
      <w:pPr>
        <w:suppressAutoHyphens/>
        <w:ind w:firstLine="567"/>
        <w:rPr>
          <w:b/>
          <w:sz w:val="24"/>
          <w:szCs w:val="24"/>
        </w:rPr>
      </w:pPr>
      <w:r w:rsidRPr="009F30C3">
        <w:rPr>
          <w:b/>
          <w:sz w:val="24"/>
          <w:szCs w:val="24"/>
        </w:rPr>
        <w:t>Центра стандартизации</w:t>
      </w:r>
      <w:r w:rsidRPr="009F30C3">
        <w:rPr>
          <w:b/>
          <w:sz w:val="24"/>
          <w:szCs w:val="24"/>
        </w:rPr>
        <w:tab/>
      </w:r>
      <w:r w:rsidRPr="009F30C3">
        <w:rPr>
          <w:b/>
          <w:sz w:val="24"/>
          <w:szCs w:val="24"/>
        </w:rPr>
        <w:tab/>
      </w:r>
      <w:r w:rsidRPr="009F30C3">
        <w:rPr>
          <w:b/>
          <w:sz w:val="24"/>
          <w:szCs w:val="24"/>
        </w:rPr>
        <w:tab/>
      </w:r>
      <w:r w:rsidRPr="009F30C3">
        <w:rPr>
          <w:b/>
          <w:sz w:val="24"/>
          <w:szCs w:val="24"/>
        </w:rPr>
        <w:tab/>
      </w:r>
      <w:r w:rsidR="009F30C3">
        <w:rPr>
          <w:b/>
          <w:sz w:val="24"/>
          <w:szCs w:val="24"/>
        </w:rPr>
        <w:tab/>
      </w:r>
      <w:r w:rsidR="009F30C3">
        <w:rPr>
          <w:b/>
          <w:sz w:val="24"/>
          <w:szCs w:val="24"/>
        </w:rPr>
        <w:tab/>
        <w:t xml:space="preserve">   </w:t>
      </w:r>
      <w:r w:rsidRPr="009F30C3">
        <w:rPr>
          <w:b/>
          <w:sz w:val="24"/>
          <w:szCs w:val="24"/>
        </w:rPr>
        <w:t xml:space="preserve">А. </w:t>
      </w:r>
      <w:proofErr w:type="spellStart"/>
      <w:r w:rsidRPr="009F30C3">
        <w:rPr>
          <w:b/>
          <w:sz w:val="24"/>
          <w:szCs w:val="24"/>
        </w:rPr>
        <w:t>Кудайбергенова</w:t>
      </w:r>
      <w:proofErr w:type="spellEnd"/>
    </w:p>
    <w:p w:rsidR="00FF1472" w:rsidRPr="009F30C3" w:rsidRDefault="00FF1472" w:rsidP="00FF1472">
      <w:pPr>
        <w:suppressAutoHyphens/>
        <w:ind w:firstLine="567"/>
        <w:rPr>
          <w:b/>
          <w:sz w:val="24"/>
          <w:szCs w:val="24"/>
        </w:rPr>
      </w:pPr>
    </w:p>
    <w:p w:rsidR="00FF1472" w:rsidRPr="009F30C3" w:rsidRDefault="00FF1472" w:rsidP="00FF1472">
      <w:pPr>
        <w:suppressAutoHyphens/>
        <w:ind w:firstLine="567"/>
        <w:rPr>
          <w:b/>
          <w:sz w:val="24"/>
          <w:szCs w:val="24"/>
        </w:rPr>
      </w:pPr>
    </w:p>
    <w:p w:rsidR="00FF1472" w:rsidRPr="009F30C3" w:rsidRDefault="00FF1472" w:rsidP="00FF1472">
      <w:pPr>
        <w:pStyle w:val="2"/>
        <w:tabs>
          <w:tab w:val="num" w:pos="-993"/>
        </w:tabs>
        <w:ind w:left="0" w:firstLine="567"/>
        <w:rPr>
          <w:b/>
          <w:szCs w:val="24"/>
        </w:rPr>
      </w:pPr>
      <w:r w:rsidRPr="009F30C3">
        <w:rPr>
          <w:b/>
          <w:szCs w:val="24"/>
        </w:rPr>
        <w:t>Заместитель</w:t>
      </w:r>
    </w:p>
    <w:p w:rsidR="00FF1472" w:rsidRPr="009F30C3" w:rsidRDefault="00FF1472" w:rsidP="00FF1472">
      <w:pPr>
        <w:pStyle w:val="2"/>
        <w:tabs>
          <w:tab w:val="num" w:pos="-993"/>
        </w:tabs>
        <w:ind w:left="0" w:firstLine="567"/>
        <w:rPr>
          <w:b/>
          <w:szCs w:val="24"/>
        </w:rPr>
      </w:pPr>
      <w:r w:rsidRPr="009F30C3">
        <w:rPr>
          <w:b/>
          <w:szCs w:val="24"/>
        </w:rPr>
        <w:t>Начальника Центра стандартизации</w:t>
      </w:r>
      <w:r w:rsidRPr="009F30C3">
        <w:rPr>
          <w:b/>
          <w:szCs w:val="24"/>
        </w:rPr>
        <w:tab/>
      </w:r>
      <w:r w:rsidRPr="009F30C3">
        <w:rPr>
          <w:b/>
          <w:szCs w:val="24"/>
        </w:rPr>
        <w:tab/>
      </w:r>
      <w:r w:rsidRPr="009F30C3">
        <w:rPr>
          <w:b/>
          <w:szCs w:val="24"/>
        </w:rPr>
        <w:tab/>
      </w:r>
      <w:r w:rsidR="009F30C3">
        <w:rPr>
          <w:b/>
          <w:szCs w:val="24"/>
        </w:rPr>
        <w:tab/>
      </w:r>
      <w:r w:rsidR="009F30C3">
        <w:rPr>
          <w:b/>
          <w:szCs w:val="24"/>
        </w:rPr>
        <w:tab/>
        <w:t xml:space="preserve">   </w:t>
      </w:r>
      <w:r w:rsidRPr="009F30C3">
        <w:rPr>
          <w:b/>
          <w:szCs w:val="24"/>
        </w:rPr>
        <w:t>Е. Кулешова</w:t>
      </w:r>
    </w:p>
    <w:p w:rsidR="00FF1472" w:rsidRPr="009F30C3" w:rsidRDefault="00FF1472" w:rsidP="00FF1472">
      <w:pPr>
        <w:pStyle w:val="2"/>
        <w:tabs>
          <w:tab w:val="num" w:pos="-993"/>
        </w:tabs>
        <w:ind w:left="0" w:firstLine="567"/>
        <w:rPr>
          <w:b/>
          <w:szCs w:val="24"/>
        </w:rPr>
      </w:pPr>
    </w:p>
    <w:p w:rsidR="00FF1472" w:rsidRPr="009F30C3" w:rsidRDefault="00FF1472" w:rsidP="00FF1472">
      <w:pPr>
        <w:pStyle w:val="2"/>
        <w:tabs>
          <w:tab w:val="num" w:pos="-993"/>
        </w:tabs>
        <w:ind w:left="0" w:firstLine="567"/>
        <w:rPr>
          <w:b/>
          <w:szCs w:val="24"/>
        </w:rPr>
      </w:pPr>
    </w:p>
    <w:p w:rsidR="00FF1472" w:rsidRPr="009F30C3" w:rsidRDefault="00FF1472" w:rsidP="00FF1472">
      <w:pPr>
        <w:pStyle w:val="2"/>
        <w:tabs>
          <w:tab w:val="num" w:pos="-993"/>
        </w:tabs>
        <w:ind w:left="0" w:firstLine="567"/>
        <w:rPr>
          <w:b/>
          <w:szCs w:val="24"/>
        </w:rPr>
      </w:pPr>
      <w:r w:rsidRPr="009F30C3">
        <w:rPr>
          <w:b/>
          <w:szCs w:val="24"/>
        </w:rPr>
        <w:t>Старший специалист</w:t>
      </w:r>
    </w:p>
    <w:p w:rsidR="00FF1472" w:rsidRPr="009F30C3" w:rsidRDefault="00FF1472" w:rsidP="00FF1472">
      <w:pPr>
        <w:pStyle w:val="2"/>
        <w:tabs>
          <w:tab w:val="num" w:pos="-993"/>
        </w:tabs>
        <w:ind w:left="0" w:firstLine="567"/>
        <w:rPr>
          <w:b/>
          <w:szCs w:val="24"/>
        </w:rPr>
      </w:pPr>
      <w:r w:rsidRPr="009F30C3">
        <w:rPr>
          <w:b/>
          <w:szCs w:val="24"/>
        </w:rPr>
        <w:t>Центра стандартизации</w:t>
      </w:r>
      <w:r w:rsidRPr="009F30C3">
        <w:rPr>
          <w:b/>
          <w:szCs w:val="24"/>
        </w:rPr>
        <w:tab/>
      </w:r>
      <w:r w:rsidRPr="009F30C3">
        <w:rPr>
          <w:b/>
          <w:szCs w:val="24"/>
        </w:rPr>
        <w:tab/>
      </w:r>
      <w:r w:rsidRPr="009F30C3">
        <w:rPr>
          <w:b/>
          <w:szCs w:val="24"/>
        </w:rPr>
        <w:tab/>
      </w:r>
      <w:r w:rsidRPr="009F30C3">
        <w:rPr>
          <w:b/>
          <w:szCs w:val="24"/>
        </w:rPr>
        <w:tab/>
      </w:r>
      <w:r w:rsidRPr="009F30C3">
        <w:rPr>
          <w:b/>
          <w:szCs w:val="24"/>
        </w:rPr>
        <w:tab/>
      </w:r>
      <w:r w:rsidR="009F30C3">
        <w:rPr>
          <w:b/>
          <w:szCs w:val="24"/>
        </w:rPr>
        <w:tab/>
        <w:t xml:space="preserve">          </w:t>
      </w:r>
      <w:r w:rsidRPr="009F30C3">
        <w:rPr>
          <w:b/>
          <w:szCs w:val="24"/>
        </w:rPr>
        <w:t xml:space="preserve">А. </w:t>
      </w:r>
      <w:proofErr w:type="spellStart"/>
      <w:r w:rsidRPr="009F30C3">
        <w:rPr>
          <w:b/>
          <w:szCs w:val="24"/>
        </w:rPr>
        <w:t>Мухамедина</w:t>
      </w:r>
      <w:proofErr w:type="spellEnd"/>
    </w:p>
    <w:p w:rsidR="00FF1472" w:rsidRPr="0049157F" w:rsidRDefault="00FF1472" w:rsidP="00FF1472">
      <w:pPr>
        <w:shd w:val="clear" w:color="auto" w:fill="FFFFFF"/>
        <w:ind w:firstLine="709"/>
        <w:jc w:val="center"/>
        <w:outlineLvl w:val="0"/>
        <w:rPr>
          <w:sz w:val="24"/>
          <w:szCs w:val="24"/>
        </w:rPr>
      </w:pPr>
    </w:p>
    <w:sectPr w:rsidR="00FF1472" w:rsidRPr="0049157F" w:rsidSect="00FF1472">
      <w:pgSz w:w="11909" w:h="16834" w:code="9"/>
      <w:pgMar w:top="1418" w:right="1418" w:bottom="1418" w:left="1134" w:header="1021" w:footer="102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A4E" w:rsidRDefault="00AA0A4E" w:rsidP="007E580F">
      <w:r>
        <w:separator/>
      </w:r>
    </w:p>
  </w:endnote>
  <w:endnote w:type="continuationSeparator" w:id="0">
    <w:p w:rsidR="00AA0A4E" w:rsidRDefault="00AA0A4E" w:rsidP="007E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180607"/>
      <w:docPartObj>
        <w:docPartGallery w:val="Page Numbers (Bottom of Page)"/>
        <w:docPartUnique/>
      </w:docPartObj>
    </w:sdtPr>
    <w:sdtEndPr>
      <w:rPr>
        <w:sz w:val="24"/>
      </w:rPr>
    </w:sdtEndPr>
    <w:sdtContent>
      <w:p w:rsidR="00D20EED" w:rsidRPr="005556EB" w:rsidRDefault="00D20EED" w:rsidP="005556EB">
        <w:pPr>
          <w:pStyle w:val="a5"/>
          <w:ind w:firstLine="0"/>
          <w:rPr>
            <w:sz w:val="24"/>
          </w:rPr>
        </w:pPr>
        <w:r w:rsidRPr="005556EB">
          <w:rPr>
            <w:sz w:val="24"/>
          </w:rPr>
          <w:fldChar w:fldCharType="begin"/>
        </w:r>
        <w:r w:rsidRPr="005556EB">
          <w:rPr>
            <w:sz w:val="24"/>
          </w:rPr>
          <w:instrText>PAGE   \* MERGEFORMAT</w:instrText>
        </w:r>
        <w:r w:rsidRPr="005556EB">
          <w:rPr>
            <w:sz w:val="24"/>
          </w:rPr>
          <w:fldChar w:fldCharType="separate"/>
        </w:r>
        <w:r w:rsidR="00582211">
          <w:rPr>
            <w:noProof/>
            <w:sz w:val="24"/>
          </w:rPr>
          <w:t>22</w:t>
        </w:r>
        <w:r w:rsidRPr="005556EB">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497475"/>
      <w:docPartObj>
        <w:docPartGallery w:val="Page Numbers (Bottom of Page)"/>
        <w:docPartUnique/>
      </w:docPartObj>
    </w:sdtPr>
    <w:sdtEndPr>
      <w:rPr>
        <w:sz w:val="24"/>
      </w:rPr>
    </w:sdtEndPr>
    <w:sdtContent>
      <w:p w:rsidR="00D20EED" w:rsidRPr="005556EB" w:rsidRDefault="00D20EED" w:rsidP="005556EB">
        <w:pPr>
          <w:pStyle w:val="a5"/>
          <w:jc w:val="right"/>
          <w:rPr>
            <w:sz w:val="24"/>
          </w:rPr>
        </w:pPr>
        <w:r w:rsidRPr="005556EB">
          <w:rPr>
            <w:sz w:val="24"/>
          </w:rPr>
          <w:fldChar w:fldCharType="begin"/>
        </w:r>
        <w:r w:rsidRPr="005556EB">
          <w:rPr>
            <w:sz w:val="24"/>
          </w:rPr>
          <w:instrText>PAGE   \* MERGEFORMAT</w:instrText>
        </w:r>
        <w:r w:rsidRPr="005556EB">
          <w:rPr>
            <w:sz w:val="24"/>
          </w:rPr>
          <w:fldChar w:fldCharType="separate"/>
        </w:r>
        <w:r w:rsidR="00582211">
          <w:rPr>
            <w:noProof/>
            <w:sz w:val="24"/>
          </w:rPr>
          <w:t>21</w:t>
        </w:r>
        <w:r w:rsidRPr="005556EB">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A4E" w:rsidRDefault="00AA0A4E" w:rsidP="007E580F">
      <w:r>
        <w:separator/>
      </w:r>
    </w:p>
  </w:footnote>
  <w:footnote w:type="continuationSeparator" w:id="0">
    <w:p w:rsidR="00AA0A4E" w:rsidRDefault="00AA0A4E" w:rsidP="007E580F">
      <w:r>
        <w:continuationSeparator/>
      </w:r>
    </w:p>
  </w:footnote>
  <w:footnote w:id="1">
    <w:p w:rsidR="00D20EED" w:rsidRPr="001A5B55" w:rsidRDefault="00D20EED" w:rsidP="001B6A81">
      <w:pPr>
        <w:pStyle w:val="Style7"/>
        <w:widowControl/>
        <w:rPr>
          <w:rStyle w:val="FontStyle86"/>
          <w:rFonts w:ascii="Times New Roman" w:hAnsi="Times New Roman" w:cs="Times New Roman"/>
          <w:lang w:eastAsia="en-US"/>
        </w:rPr>
      </w:pPr>
      <w:bookmarkStart w:id="16" w:name="bookmark46"/>
      <w:r w:rsidRPr="001A5B55">
        <w:rPr>
          <w:rStyle w:val="FontStyle86"/>
          <w:rFonts w:ascii="Times New Roman" w:hAnsi="Times New Roman" w:cs="Times New Roman"/>
          <w:vertAlign w:val="superscript"/>
          <w:lang w:val="en-US" w:eastAsia="en-US"/>
        </w:rPr>
        <w:footnoteRef/>
      </w:r>
      <w:bookmarkEnd w:id="16"/>
      <w:r w:rsidRPr="001A5B55">
        <w:rPr>
          <w:rStyle w:val="FontStyle86"/>
          <w:rFonts w:ascii="Times New Roman" w:hAnsi="Times New Roman" w:cs="Times New Roman"/>
          <w:lang w:eastAsia="en-US"/>
        </w:rPr>
        <w:t xml:space="preserve"> Эта Директива была заменена на Директиву 2009/125/</w:t>
      </w:r>
      <w:r w:rsidRPr="001A5B55">
        <w:rPr>
          <w:rStyle w:val="FontStyle86"/>
          <w:rFonts w:ascii="Times New Roman" w:hAnsi="Times New Roman" w:cs="Times New Roman"/>
          <w:lang w:val="en-US" w:eastAsia="en-US"/>
        </w:rPr>
        <w:t>EC</w:t>
      </w:r>
      <w:r w:rsidRPr="001A5B55">
        <w:rPr>
          <w:rStyle w:val="FontStyle86"/>
          <w:rFonts w:ascii="Times New Roman" w:hAnsi="Times New Roman" w:cs="Times New Roman"/>
          <w:lang w:eastAsia="en-US"/>
        </w:rPr>
        <w:t>.</w:t>
      </w:r>
    </w:p>
  </w:footnote>
  <w:footnote w:id="2">
    <w:p w:rsidR="00D20EED" w:rsidRPr="001A5B55" w:rsidRDefault="00D20EED" w:rsidP="001B6A81">
      <w:pPr>
        <w:pStyle w:val="Style7"/>
        <w:widowControl/>
        <w:rPr>
          <w:rStyle w:val="FontStyle86"/>
          <w:rFonts w:ascii="Times New Roman" w:hAnsi="Times New Roman" w:cs="Times New Roman"/>
          <w:lang w:eastAsia="en-US"/>
        </w:rPr>
      </w:pPr>
      <w:bookmarkStart w:id="19" w:name="bookmark48"/>
      <w:r w:rsidRPr="001A5B55">
        <w:rPr>
          <w:rStyle w:val="FontStyle86"/>
          <w:rFonts w:ascii="Times New Roman" w:hAnsi="Times New Roman" w:cs="Times New Roman"/>
          <w:vertAlign w:val="superscript"/>
          <w:lang w:val="en-US" w:eastAsia="en-US"/>
        </w:rPr>
        <w:footnoteRef/>
      </w:r>
      <w:bookmarkEnd w:id="19"/>
      <w:r w:rsidRPr="001A5B55">
        <w:rPr>
          <w:rStyle w:val="FontStyle86"/>
          <w:rFonts w:ascii="Times New Roman" w:hAnsi="Times New Roman" w:cs="Times New Roman"/>
          <w:lang w:eastAsia="en-US"/>
        </w:rPr>
        <w:t xml:space="preserve"> Эта Директива была заменена на Директиву 2009/125/</w:t>
      </w:r>
      <w:r w:rsidRPr="001A5B55">
        <w:rPr>
          <w:rStyle w:val="FontStyle86"/>
          <w:rFonts w:ascii="Times New Roman" w:hAnsi="Times New Roman" w:cs="Times New Roman"/>
          <w:lang w:val="en-US" w:eastAsia="en-US"/>
        </w:rPr>
        <w:t>EC</w:t>
      </w:r>
      <w:r w:rsidRPr="001A5B55">
        <w:rPr>
          <w:rStyle w:val="FontStyle86"/>
          <w:rFonts w:ascii="Times New Roman" w:hAnsi="Times New Roman" w:cs="Times New Roman"/>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EED" w:rsidRPr="00C367AA" w:rsidRDefault="00D20EED" w:rsidP="005556EB">
    <w:pPr>
      <w:pStyle w:val="a3"/>
      <w:ind w:firstLine="0"/>
      <w:jc w:val="lef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w:t>
    </w:r>
    <w:r>
      <w:rPr>
        <w:b/>
        <w:sz w:val="24"/>
      </w:rPr>
      <w:t>7</w:t>
    </w:r>
  </w:p>
  <w:p w:rsidR="00D20EED" w:rsidRDefault="00D20EED" w:rsidP="005556EB">
    <w:pPr>
      <w:pStyle w:val="a3"/>
      <w:ind w:firstLine="0"/>
      <w:jc w:val="left"/>
    </w:pPr>
    <w:r w:rsidRPr="00201074">
      <w:rPr>
        <w:i/>
        <w:sz w:val="24"/>
      </w:rPr>
      <w:t>(</w:t>
    </w:r>
    <w:r>
      <w:rPr>
        <w:i/>
        <w:sz w:val="24"/>
      </w:rPr>
      <w:t>П</w:t>
    </w:r>
    <w:r w:rsidRPr="00201074">
      <w:rPr>
        <w:i/>
        <w:sz w:val="24"/>
      </w:rPr>
      <w:t>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EED" w:rsidRPr="00C367AA" w:rsidRDefault="00D20EED" w:rsidP="00A35C61">
    <w:pPr>
      <w:pStyle w:val="a3"/>
      <w:jc w:val="righ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w:t>
    </w:r>
    <w:r>
      <w:rPr>
        <w:b/>
        <w:sz w:val="24"/>
      </w:rPr>
      <w:t>7</w:t>
    </w:r>
  </w:p>
  <w:p w:rsidR="00D20EED" w:rsidRPr="00201074" w:rsidRDefault="00D20EED" w:rsidP="00A35C61">
    <w:pPr>
      <w:pStyle w:val="a3"/>
      <w:jc w:val="right"/>
    </w:pPr>
    <w:r w:rsidRPr="00201074">
      <w:rPr>
        <w:i/>
        <w:sz w:val="24"/>
      </w:rPr>
      <w:t>(</w:t>
    </w:r>
    <w:r>
      <w:rPr>
        <w:i/>
        <w:sz w:val="24"/>
      </w:rPr>
      <w:t>П</w:t>
    </w:r>
    <w:r w:rsidRPr="00201074">
      <w:rPr>
        <w:i/>
        <w:sz w:val="24"/>
      </w:rPr>
      <w:t>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80F"/>
    <w:rsid w:val="00000D37"/>
    <w:rsid w:val="00031E77"/>
    <w:rsid w:val="00043131"/>
    <w:rsid w:val="00113361"/>
    <w:rsid w:val="001B6A81"/>
    <w:rsid w:val="00247EA6"/>
    <w:rsid w:val="00271428"/>
    <w:rsid w:val="003018A6"/>
    <w:rsid w:val="0033487C"/>
    <w:rsid w:val="00347C23"/>
    <w:rsid w:val="00483AF2"/>
    <w:rsid w:val="004A5798"/>
    <w:rsid w:val="004B441D"/>
    <w:rsid w:val="00513121"/>
    <w:rsid w:val="00552901"/>
    <w:rsid w:val="005556EB"/>
    <w:rsid w:val="00581B06"/>
    <w:rsid w:val="00582211"/>
    <w:rsid w:val="005A392C"/>
    <w:rsid w:val="00612BEB"/>
    <w:rsid w:val="0063086E"/>
    <w:rsid w:val="0063316D"/>
    <w:rsid w:val="00661279"/>
    <w:rsid w:val="006E3F2F"/>
    <w:rsid w:val="0071297C"/>
    <w:rsid w:val="00764C8E"/>
    <w:rsid w:val="007A562A"/>
    <w:rsid w:val="007B3C85"/>
    <w:rsid w:val="007E580F"/>
    <w:rsid w:val="008539C3"/>
    <w:rsid w:val="008B19AE"/>
    <w:rsid w:val="00933691"/>
    <w:rsid w:val="0099043C"/>
    <w:rsid w:val="00994FF8"/>
    <w:rsid w:val="009F30C3"/>
    <w:rsid w:val="00A35C61"/>
    <w:rsid w:val="00A46928"/>
    <w:rsid w:val="00A60645"/>
    <w:rsid w:val="00AA0A4E"/>
    <w:rsid w:val="00AB6066"/>
    <w:rsid w:val="00AE4A36"/>
    <w:rsid w:val="00AF06E7"/>
    <w:rsid w:val="00B45A34"/>
    <w:rsid w:val="00C5772C"/>
    <w:rsid w:val="00CA2DFA"/>
    <w:rsid w:val="00CF7993"/>
    <w:rsid w:val="00D20EED"/>
    <w:rsid w:val="00D93D3D"/>
    <w:rsid w:val="00EB640A"/>
    <w:rsid w:val="00ED066D"/>
    <w:rsid w:val="00F074A8"/>
    <w:rsid w:val="00F53B62"/>
    <w:rsid w:val="00FA17FB"/>
    <w:rsid w:val="00FC1711"/>
    <w:rsid w:val="00FC7C0A"/>
    <w:rsid w:val="00FF1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80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7E580F"/>
    <w:rPr>
      <w:rFonts w:ascii="Arial Unicode MS" w:eastAsia="Arial Unicode MS" w:hAnsi="Calibri" w:cs="Arial Unicode MS"/>
      <w:sz w:val="24"/>
      <w:szCs w:val="24"/>
    </w:rPr>
  </w:style>
  <w:style w:type="character" w:customStyle="1" w:styleId="FontStyle140">
    <w:name w:val="Font Style140"/>
    <w:uiPriority w:val="99"/>
    <w:rsid w:val="007E580F"/>
    <w:rPr>
      <w:rFonts w:ascii="Courier New" w:hAnsi="Courier New" w:cs="Courier New"/>
      <w:color w:val="000000"/>
      <w:spacing w:val="-10"/>
      <w:sz w:val="20"/>
      <w:szCs w:val="20"/>
    </w:rPr>
  </w:style>
  <w:style w:type="paragraph" w:customStyle="1" w:styleId="Style17">
    <w:name w:val="Style17"/>
    <w:basedOn w:val="a"/>
    <w:uiPriority w:val="99"/>
    <w:rsid w:val="007E580F"/>
    <w:rPr>
      <w:rFonts w:ascii="Arial" w:hAnsi="Arial" w:cs="Arial"/>
      <w:sz w:val="24"/>
      <w:szCs w:val="24"/>
    </w:rPr>
  </w:style>
  <w:style w:type="paragraph" w:customStyle="1" w:styleId="Style14">
    <w:name w:val="Style14"/>
    <w:basedOn w:val="a"/>
    <w:uiPriority w:val="99"/>
    <w:rsid w:val="007E580F"/>
    <w:pPr>
      <w:ind w:firstLine="0"/>
      <w:jc w:val="left"/>
    </w:pPr>
    <w:rPr>
      <w:rFonts w:ascii="Arial" w:hAnsi="Arial" w:cs="Arial"/>
      <w:sz w:val="24"/>
      <w:szCs w:val="24"/>
    </w:rPr>
  </w:style>
  <w:style w:type="paragraph" w:customStyle="1" w:styleId="Style18">
    <w:name w:val="Style18"/>
    <w:basedOn w:val="a"/>
    <w:uiPriority w:val="99"/>
    <w:rsid w:val="007E580F"/>
    <w:pPr>
      <w:ind w:firstLine="0"/>
      <w:jc w:val="left"/>
    </w:pPr>
    <w:rPr>
      <w:rFonts w:ascii="Arial" w:hAnsi="Arial" w:cs="Arial"/>
      <w:sz w:val="24"/>
      <w:szCs w:val="24"/>
    </w:rPr>
  </w:style>
  <w:style w:type="paragraph" w:customStyle="1" w:styleId="Style19">
    <w:name w:val="Style19"/>
    <w:basedOn w:val="a"/>
    <w:rsid w:val="007E580F"/>
    <w:pPr>
      <w:ind w:firstLine="0"/>
      <w:jc w:val="left"/>
    </w:pPr>
    <w:rPr>
      <w:rFonts w:ascii="Arial" w:hAnsi="Arial" w:cs="Arial"/>
      <w:sz w:val="24"/>
      <w:szCs w:val="24"/>
    </w:rPr>
  </w:style>
  <w:style w:type="paragraph" w:customStyle="1" w:styleId="Style21">
    <w:name w:val="Style21"/>
    <w:basedOn w:val="a"/>
    <w:uiPriority w:val="99"/>
    <w:rsid w:val="007E580F"/>
    <w:pPr>
      <w:ind w:firstLine="0"/>
      <w:jc w:val="left"/>
    </w:pPr>
    <w:rPr>
      <w:rFonts w:ascii="Arial" w:hAnsi="Arial" w:cs="Arial"/>
      <w:sz w:val="24"/>
      <w:szCs w:val="24"/>
    </w:rPr>
  </w:style>
  <w:style w:type="paragraph" w:customStyle="1" w:styleId="Style23">
    <w:name w:val="Style23"/>
    <w:basedOn w:val="a"/>
    <w:uiPriority w:val="99"/>
    <w:rsid w:val="007E580F"/>
    <w:pPr>
      <w:ind w:firstLine="0"/>
      <w:jc w:val="left"/>
    </w:pPr>
    <w:rPr>
      <w:rFonts w:ascii="Arial" w:hAnsi="Arial" w:cs="Arial"/>
      <w:sz w:val="24"/>
      <w:szCs w:val="24"/>
    </w:rPr>
  </w:style>
  <w:style w:type="character" w:customStyle="1" w:styleId="FontStyle118">
    <w:name w:val="Font Style118"/>
    <w:uiPriority w:val="99"/>
    <w:rsid w:val="007E580F"/>
    <w:rPr>
      <w:rFonts w:ascii="Arial" w:hAnsi="Arial" w:cs="Arial"/>
      <w:b/>
      <w:bCs/>
      <w:color w:val="000000"/>
      <w:sz w:val="18"/>
      <w:szCs w:val="18"/>
    </w:rPr>
  </w:style>
  <w:style w:type="character" w:customStyle="1" w:styleId="FontStyle136">
    <w:name w:val="Font Style136"/>
    <w:uiPriority w:val="99"/>
    <w:rsid w:val="007E580F"/>
    <w:rPr>
      <w:rFonts w:ascii="Arial" w:hAnsi="Arial" w:cs="Arial"/>
      <w:color w:val="000000"/>
      <w:sz w:val="18"/>
      <w:szCs w:val="18"/>
    </w:rPr>
  </w:style>
  <w:style w:type="character" w:customStyle="1" w:styleId="FontStyle151">
    <w:name w:val="Font Style151"/>
    <w:uiPriority w:val="99"/>
    <w:rsid w:val="007E580F"/>
    <w:rPr>
      <w:rFonts w:ascii="Arial" w:hAnsi="Arial" w:cs="Arial"/>
      <w:color w:val="000000"/>
      <w:sz w:val="18"/>
      <w:szCs w:val="18"/>
    </w:rPr>
  </w:style>
  <w:style w:type="character" w:customStyle="1" w:styleId="FontStyle83">
    <w:name w:val="Font Style83"/>
    <w:uiPriority w:val="99"/>
    <w:rsid w:val="007E580F"/>
    <w:rPr>
      <w:rFonts w:ascii="Arial" w:hAnsi="Arial" w:cs="Arial"/>
      <w:color w:val="000000"/>
      <w:sz w:val="18"/>
      <w:szCs w:val="18"/>
    </w:rPr>
  </w:style>
  <w:style w:type="paragraph" w:styleId="a3">
    <w:name w:val="header"/>
    <w:basedOn w:val="a"/>
    <w:link w:val="a4"/>
    <w:uiPriority w:val="99"/>
    <w:unhideWhenUsed/>
    <w:rsid w:val="007E580F"/>
    <w:pPr>
      <w:tabs>
        <w:tab w:val="center" w:pos="4677"/>
        <w:tab w:val="right" w:pos="9355"/>
      </w:tabs>
    </w:pPr>
  </w:style>
  <w:style w:type="character" w:customStyle="1" w:styleId="a4">
    <w:name w:val="Верхний колонтитул Знак"/>
    <w:basedOn w:val="a0"/>
    <w:link w:val="a3"/>
    <w:uiPriority w:val="99"/>
    <w:rsid w:val="007E580F"/>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E580F"/>
    <w:pPr>
      <w:tabs>
        <w:tab w:val="center" w:pos="4677"/>
        <w:tab w:val="right" w:pos="9355"/>
      </w:tabs>
    </w:pPr>
  </w:style>
  <w:style w:type="character" w:customStyle="1" w:styleId="a6">
    <w:name w:val="Нижний колонтитул Знак"/>
    <w:basedOn w:val="a0"/>
    <w:link w:val="a5"/>
    <w:uiPriority w:val="99"/>
    <w:rsid w:val="007E580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7E580F"/>
    <w:rPr>
      <w:rFonts w:ascii="Tahoma" w:hAnsi="Tahoma" w:cs="Tahoma"/>
      <w:sz w:val="16"/>
      <w:szCs w:val="16"/>
    </w:rPr>
  </w:style>
  <w:style w:type="character" w:customStyle="1" w:styleId="a8">
    <w:name w:val="Текст выноски Знак"/>
    <w:basedOn w:val="a0"/>
    <w:link w:val="a7"/>
    <w:uiPriority w:val="99"/>
    <w:semiHidden/>
    <w:rsid w:val="007E580F"/>
    <w:rPr>
      <w:rFonts w:ascii="Tahoma" w:eastAsia="Times New Roman" w:hAnsi="Tahoma" w:cs="Tahoma"/>
      <w:sz w:val="16"/>
      <w:szCs w:val="16"/>
      <w:lang w:eastAsia="ru-RU"/>
    </w:rPr>
  </w:style>
  <w:style w:type="character" w:customStyle="1" w:styleId="FontStyle35">
    <w:name w:val="Font Style35"/>
    <w:rsid w:val="007E580F"/>
    <w:rPr>
      <w:rFonts w:ascii="Arial" w:hAnsi="Arial" w:cs="Arial"/>
      <w:b/>
      <w:bCs/>
      <w:color w:val="000000"/>
      <w:sz w:val="20"/>
      <w:szCs w:val="20"/>
    </w:rPr>
  </w:style>
  <w:style w:type="character" w:customStyle="1" w:styleId="FontStyle45">
    <w:name w:val="Font Style45"/>
    <w:uiPriority w:val="99"/>
    <w:rsid w:val="008539C3"/>
    <w:rPr>
      <w:rFonts w:ascii="Arial Unicode MS" w:eastAsia="Arial Unicode MS" w:cs="Arial Unicode MS"/>
      <w:b/>
      <w:bCs/>
      <w:color w:val="000000"/>
      <w:sz w:val="24"/>
      <w:szCs w:val="24"/>
    </w:rPr>
  </w:style>
  <w:style w:type="paragraph" w:customStyle="1" w:styleId="Style6">
    <w:name w:val="Style6"/>
    <w:basedOn w:val="a"/>
    <w:uiPriority w:val="99"/>
    <w:rsid w:val="008539C3"/>
    <w:pPr>
      <w:ind w:firstLine="0"/>
      <w:jc w:val="left"/>
    </w:pPr>
    <w:rPr>
      <w:rFonts w:ascii="Arial" w:hAnsi="Arial" w:cs="Arial"/>
      <w:sz w:val="24"/>
      <w:szCs w:val="24"/>
    </w:rPr>
  </w:style>
  <w:style w:type="paragraph" w:customStyle="1" w:styleId="Style16">
    <w:name w:val="Style16"/>
    <w:basedOn w:val="a"/>
    <w:rsid w:val="008539C3"/>
    <w:pPr>
      <w:ind w:firstLine="0"/>
      <w:jc w:val="left"/>
    </w:pPr>
    <w:rPr>
      <w:rFonts w:ascii="Arial" w:hAnsi="Arial" w:cs="Arial"/>
      <w:sz w:val="24"/>
      <w:szCs w:val="24"/>
    </w:rPr>
  </w:style>
  <w:style w:type="character" w:customStyle="1" w:styleId="FontStyle31">
    <w:name w:val="Font Style31"/>
    <w:rsid w:val="008539C3"/>
    <w:rPr>
      <w:rFonts w:ascii="Arial" w:hAnsi="Arial" w:cs="Arial"/>
      <w:color w:val="000000"/>
      <w:sz w:val="16"/>
      <w:szCs w:val="16"/>
    </w:rPr>
  </w:style>
  <w:style w:type="character" w:customStyle="1" w:styleId="FontStyle42">
    <w:name w:val="Font Style42"/>
    <w:rsid w:val="008539C3"/>
    <w:rPr>
      <w:rFonts w:ascii="Arial" w:hAnsi="Arial" w:cs="Arial"/>
      <w:color w:val="000000"/>
      <w:sz w:val="18"/>
      <w:szCs w:val="18"/>
    </w:rPr>
  </w:style>
  <w:style w:type="character" w:customStyle="1" w:styleId="FontStyle43">
    <w:name w:val="Font Style43"/>
    <w:rsid w:val="008539C3"/>
    <w:rPr>
      <w:rFonts w:ascii="Arial" w:hAnsi="Arial" w:cs="Arial"/>
      <w:i/>
      <w:iCs/>
      <w:color w:val="000000"/>
      <w:sz w:val="18"/>
      <w:szCs w:val="18"/>
    </w:rPr>
  </w:style>
  <w:style w:type="paragraph" w:customStyle="1" w:styleId="Style9">
    <w:name w:val="Style9"/>
    <w:basedOn w:val="a"/>
    <w:uiPriority w:val="99"/>
    <w:rsid w:val="008539C3"/>
    <w:pPr>
      <w:ind w:firstLine="0"/>
      <w:jc w:val="left"/>
    </w:pPr>
    <w:rPr>
      <w:rFonts w:ascii="Arial" w:hAnsi="Arial" w:cs="Arial"/>
      <w:sz w:val="24"/>
      <w:szCs w:val="24"/>
    </w:rPr>
  </w:style>
  <w:style w:type="paragraph" w:customStyle="1" w:styleId="Style12">
    <w:name w:val="Style12"/>
    <w:basedOn w:val="a"/>
    <w:uiPriority w:val="99"/>
    <w:rsid w:val="008539C3"/>
    <w:pPr>
      <w:ind w:firstLine="0"/>
      <w:jc w:val="left"/>
    </w:pPr>
    <w:rPr>
      <w:rFonts w:ascii="Arial" w:hAnsi="Arial" w:cs="Arial"/>
      <w:sz w:val="24"/>
      <w:szCs w:val="24"/>
    </w:rPr>
  </w:style>
  <w:style w:type="paragraph" w:customStyle="1" w:styleId="Style13">
    <w:name w:val="Style13"/>
    <w:basedOn w:val="a"/>
    <w:uiPriority w:val="99"/>
    <w:rsid w:val="008539C3"/>
    <w:pPr>
      <w:ind w:firstLine="0"/>
      <w:jc w:val="left"/>
    </w:pPr>
    <w:rPr>
      <w:rFonts w:ascii="Arial" w:hAnsi="Arial" w:cs="Arial"/>
      <w:sz w:val="24"/>
      <w:szCs w:val="24"/>
    </w:rPr>
  </w:style>
  <w:style w:type="paragraph" w:customStyle="1" w:styleId="Style15">
    <w:name w:val="Style15"/>
    <w:basedOn w:val="a"/>
    <w:rsid w:val="008539C3"/>
    <w:pPr>
      <w:ind w:firstLine="0"/>
      <w:jc w:val="left"/>
    </w:pPr>
    <w:rPr>
      <w:rFonts w:ascii="Arial" w:hAnsi="Arial" w:cs="Arial"/>
      <w:sz w:val="24"/>
      <w:szCs w:val="24"/>
    </w:rPr>
  </w:style>
  <w:style w:type="paragraph" w:customStyle="1" w:styleId="Style20">
    <w:name w:val="Style20"/>
    <w:basedOn w:val="a"/>
    <w:rsid w:val="008539C3"/>
    <w:pPr>
      <w:ind w:firstLine="0"/>
      <w:jc w:val="left"/>
    </w:pPr>
    <w:rPr>
      <w:rFonts w:ascii="Arial" w:hAnsi="Arial" w:cs="Arial"/>
      <w:sz w:val="24"/>
      <w:szCs w:val="24"/>
    </w:rPr>
  </w:style>
  <w:style w:type="paragraph" w:customStyle="1" w:styleId="Style24">
    <w:name w:val="Style24"/>
    <w:basedOn w:val="a"/>
    <w:uiPriority w:val="99"/>
    <w:rsid w:val="008539C3"/>
    <w:pPr>
      <w:ind w:firstLine="0"/>
      <w:jc w:val="left"/>
    </w:pPr>
    <w:rPr>
      <w:rFonts w:ascii="Arial" w:hAnsi="Arial" w:cs="Arial"/>
      <w:sz w:val="24"/>
      <w:szCs w:val="24"/>
    </w:rPr>
  </w:style>
  <w:style w:type="character" w:customStyle="1" w:styleId="FontStyle34">
    <w:name w:val="Font Style34"/>
    <w:rsid w:val="008539C3"/>
    <w:rPr>
      <w:rFonts w:ascii="Arial" w:hAnsi="Arial" w:cs="Arial"/>
      <w:b/>
      <w:bCs/>
      <w:color w:val="000000"/>
      <w:sz w:val="22"/>
      <w:szCs w:val="22"/>
    </w:rPr>
  </w:style>
  <w:style w:type="character" w:customStyle="1" w:styleId="FontStyle40">
    <w:name w:val="Font Style40"/>
    <w:rsid w:val="008539C3"/>
    <w:rPr>
      <w:rFonts w:ascii="Arial" w:hAnsi="Arial" w:cs="Arial"/>
      <w:b/>
      <w:bCs/>
      <w:color w:val="000000"/>
      <w:sz w:val="18"/>
      <w:szCs w:val="18"/>
    </w:rPr>
  </w:style>
  <w:style w:type="paragraph" w:styleId="HTML">
    <w:name w:val="HTML Preformatted"/>
    <w:basedOn w:val="a"/>
    <w:link w:val="HTML0"/>
    <w:rsid w:val="008539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8539C3"/>
    <w:rPr>
      <w:rFonts w:ascii="Courier New" w:eastAsia="Times New Roman" w:hAnsi="Courier New" w:cs="Courier New"/>
      <w:sz w:val="20"/>
      <w:szCs w:val="20"/>
      <w:lang w:eastAsia="ru-RU"/>
    </w:rPr>
  </w:style>
  <w:style w:type="paragraph" w:customStyle="1" w:styleId="Style2">
    <w:name w:val="Style2"/>
    <w:basedOn w:val="a"/>
    <w:uiPriority w:val="99"/>
    <w:rsid w:val="008539C3"/>
    <w:pPr>
      <w:ind w:firstLine="0"/>
      <w:jc w:val="left"/>
    </w:pPr>
    <w:rPr>
      <w:rFonts w:ascii="Arial" w:hAnsi="Arial" w:cs="Arial"/>
      <w:sz w:val="24"/>
      <w:szCs w:val="24"/>
    </w:rPr>
  </w:style>
  <w:style w:type="paragraph" w:customStyle="1" w:styleId="Style4">
    <w:name w:val="Style4"/>
    <w:basedOn w:val="a"/>
    <w:uiPriority w:val="99"/>
    <w:rsid w:val="008539C3"/>
    <w:pPr>
      <w:ind w:firstLine="0"/>
      <w:jc w:val="left"/>
    </w:pPr>
    <w:rPr>
      <w:rFonts w:ascii="Arial" w:hAnsi="Arial" w:cs="Arial"/>
      <w:sz w:val="24"/>
      <w:szCs w:val="24"/>
    </w:rPr>
  </w:style>
  <w:style w:type="paragraph" w:customStyle="1" w:styleId="Style5">
    <w:name w:val="Style5"/>
    <w:basedOn w:val="a"/>
    <w:uiPriority w:val="99"/>
    <w:rsid w:val="008539C3"/>
    <w:pPr>
      <w:ind w:firstLine="0"/>
      <w:jc w:val="left"/>
    </w:pPr>
    <w:rPr>
      <w:rFonts w:ascii="Arial" w:hAnsi="Arial" w:cs="Arial"/>
      <w:sz w:val="24"/>
      <w:szCs w:val="24"/>
    </w:rPr>
  </w:style>
  <w:style w:type="paragraph" w:customStyle="1" w:styleId="Style7">
    <w:name w:val="Style7"/>
    <w:basedOn w:val="a"/>
    <w:uiPriority w:val="99"/>
    <w:rsid w:val="008539C3"/>
    <w:pPr>
      <w:ind w:firstLine="0"/>
      <w:jc w:val="left"/>
    </w:pPr>
    <w:rPr>
      <w:rFonts w:ascii="Arial" w:hAnsi="Arial" w:cs="Arial"/>
      <w:sz w:val="24"/>
      <w:szCs w:val="24"/>
    </w:rPr>
  </w:style>
  <w:style w:type="paragraph" w:customStyle="1" w:styleId="Style10">
    <w:name w:val="Style10"/>
    <w:basedOn w:val="a"/>
    <w:rsid w:val="008539C3"/>
    <w:pPr>
      <w:ind w:firstLine="0"/>
      <w:jc w:val="left"/>
    </w:pPr>
    <w:rPr>
      <w:rFonts w:ascii="Arial" w:hAnsi="Arial" w:cs="Arial"/>
      <w:sz w:val="24"/>
      <w:szCs w:val="24"/>
    </w:rPr>
  </w:style>
  <w:style w:type="character" w:customStyle="1" w:styleId="FontStyle29">
    <w:name w:val="Font Style29"/>
    <w:rsid w:val="008539C3"/>
    <w:rPr>
      <w:rFonts w:ascii="Arial" w:hAnsi="Arial" w:cs="Arial"/>
      <w:color w:val="000000"/>
      <w:sz w:val="26"/>
      <w:szCs w:val="26"/>
    </w:rPr>
  </w:style>
  <w:style w:type="character" w:customStyle="1" w:styleId="FontStyle41">
    <w:name w:val="Font Style41"/>
    <w:rsid w:val="008539C3"/>
    <w:rPr>
      <w:rFonts w:ascii="Arial" w:hAnsi="Arial" w:cs="Arial"/>
      <w:b/>
      <w:bCs/>
      <w:color w:val="000000"/>
      <w:sz w:val="26"/>
      <w:szCs w:val="26"/>
    </w:rPr>
  </w:style>
  <w:style w:type="character" w:customStyle="1" w:styleId="FontStyle55">
    <w:name w:val="Font Style55"/>
    <w:uiPriority w:val="99"/>
    <w:rsid w:val="008539C3"/>
    <w:rPr>
      <w:rFonts w:ascii="Book Antiqua" w:hAnsi="Book Antiqua" w:cs="Book Antiqua"/>
      <w:color w:val="000000"/>
      <w:sz w:val="20"/>
      <w:szCs w:val="20"/>
    </w:rPr>
  </w:style>
  <w:style w:type="paragraph" w:customStyle="1" w:styleId="Style11">
    <w:name w:val="Style11"/>
    <w:basedOn w:val="a"/>
    <w:uiPriority w:val="99"/>
    <w:rsid w:val="00661279"/>
    <w:pPr>
      <w:ind w:firstLine="0"/>
      <w:jc w:val="left"/>
    </w:pPr>
    <w:rPr>
      <w:rFonts w:ascii="Arial" w:hAnsi="Arial" w:cs="Arial"/>
      <w:sz w:val="24"/>
      <w:szCs w:val="24"/>
    </w:rPr>
  </w:style>
  <w:style w:type="paragraph" w:customStyle="1" w:styleId="Style28">
    <w:name w:val="Style28"/>
    <w:basedOn w:val="a"/>
    <w:uiPriority w:val="99"/>
    <w:rsid w:val="00661279"/>
    <w:pPr>
      <w:ind w:firstLine="0"/>
      <w:jc w:val="left"/>
    </w:pPr>
    <w:rPr>
      <w:rFonts w:ascii="Arial" w:hAnsi="Arial" w:cs="Arial"/>
      <w:sz w:val="24"/>
      <w:szCs w:val="24"/>
    </w:rPr>
  </w:style>
  <w:style w:type="paragraph" w:customStyle="1" w:styleId="Style30">
    <w:name w:val="Style30"/>
    <w:basedOn w:val="a"/>
    <w:uiPriority w:val="99"/>
    <w:rsid w:val="00661279"/>
    <w:pPr>
      <w:ind w:firstLine="0"/>
      <w:jc w:val="left"/>
    </w:pPr>
    <w:rPr>
      <w:rFonts w:ascii="Arial" w:hAnsi="Arial" w:cs="Arial"/>
      <w:sz w:val="24"/>
      <w:szCs w:val="24"/>
    </w:rPr>
  </w:style>
  <w:style w:type="paragraph" w:customStyle="1" w:styleId="Style31">
    <w:name w:val="Style31"/>
    <w:basedOn w:val="a"/>
    <w:uiPriority w:val="99"/>
    <w:rsid w:val="00661279"/>
    <w:pPr>
      <w:ind w:firstLine="0"/>
      <w:jc w:val="left"/>
    </w:pPr>
    <w:rPr>
      <w:rFonts w:ascii="Arial" w:hAnsi="Arial" w:cs="Arial"/>
      <w:sz w:val="24"/>
      <w:szCs w:val="24"/>
    </w:rPr>
  </w:style>
  <w:style w:type="paragraph" w:customStyle="1" w:styleId="Style32">
    <w:name w:val="Style32"/>
    <w:basedOn w:val="a"/>
    <w:uiPriority w:val="99"/>
    <w:rsid w:val="00661279"/>
    <w:pPr>
      <w:ind w:firstLine="0"/>
      <w:jc w:val="left"/>
    </w:pPr>
    <w:rPr>
      <w:rFonts w:ascii="Arial" w:hAnsi="Arial" w:cs="Arial"/>
      <w:sz w:val="24"/>
      <w:szCs w:val="24"/>
    </w:rPr>
  </w:style>
  <w:style w:type="paragraph" w:customStyle="1" w:styleId="Style35">
    <w:name w:val="Style35"/>
    <w:basedOn w:val="a"/>
    <w:uiPriority w:val="99"/>
    <w:rsid w:val="00661279"/>
    <w:pPr>
      <w:ind w:firstLine="0"/>
      <w:jc w:val="left"/>
    </w:pPr>
    <w:rPr>
      <w:rFonts w:ascii="Arial" w:hAnsi="Arial" w:cs="Arial"/>
      <w:sz w:val="24"/>
      <w:szCs w:val="24"/>
    </w:rPr>
  </w:style>
  <w:style w:type="paragraph" w:customStyle="1" w:styleId="Style36">
    <w:name w:val="Style36"/>
    <w:basedOn w:val="a"/>
    <w:uiPriority w:val="99"/>
    <w:rsid w:val="00661279"/>
    <w:pPr>
      <w:ind w:firstLine="0"/>
      <w:jc w:val="left"/>
    </w:pPr>
    <w:rPr>
      <w:rFonts w:ascii="Arial" w:hAnsi="Arial" w:cs="Arial"/>
      <w:sz w:val="24"/>
      <w:szCs w:val="24"/>
    </w:rPr>
  </w:style>
  <w:style w:type="paragraph" w:customStyle="1" w:styleId="Style37">
    <w:name w:val="Style37"/>
    <w:basedOn w:val="a"/>
    <w:uiPriority w:val="99"/>
    <w:rsid w:val="00661279"/>
    <w:pPr>
      <w:ind w:firstLine="0"/>
      <w:jc w:val="left"/>
    </w:pPr>
    <w:rPr>
      <w:rFonts w:ascii="Arial" w:hAnsi="Arial" w:cs="Arial"/>
      <w:sz w:val="24"/>
      <w:szCs w:val="24"/>
    </w:rPr>
  </w:style>
  <w:style w:type="paragraph" w:customStyle="1" w:styleId="Style38">
    <w:name w:val="Style38"/>
    <w:basedOn w:val="a"/>
    <w:uiPriority w:val="99"/>
    <w:rsid w:val="00661279"/>
    <w:pPr>
      <w:ind w:firstLine="0"/>
      <w:jc w:val="left"/>
    </w:pPr>
    <w:rPr>
      <w:rFonts w:ascii="Arial" w:hAnsi="Arial" w:cs="Arial"/>
      <w:sz w:val="24"/>
      <w:szCs w:val="24"/>
    </w:rPr>
  </w:style>
  <w:style w:type="paragraph" w:customStyle="1" w:styleId="Style39">
    <w:name w:val="Style39"/>
    <w:basedOn w:val="a"/>
    <w:uiPriority w:val="99"/>
    <w:rsid w:val="00661279"/>
    <w:pPr>
      <w:ind w:firstLine="0"/>
      <w:jc w:val="left"/>
    </w:pPr>
    <w:rPr>
      <w:rFonts w:ascii="Arial" w:hAnsi="Arial" w:cs="Arial"/>
      <w:sz w:val="24"/>
      <w:szCs w:val="24"/>
    </w:rPr>
  </w:style>
  <w:style w:type="paragraph" w:customStyle="1" w:styleId="Style43">
    <w:name w:val="Style43"/>
    <w:basedOn w:val="a"/>
    <w:uiPriority w:val="99"/>
    <w:rsid w:val="00661279"/>
    <w:pPr>
      <w:ind w:firstLine="0"/>
      <w:jc w:val="left"/>
    </w:pPr>
    <w:rPr>
      <w:rFonts w:ascii="Arial" w:hAnsi="Arial" w:cs="Arial"/>
      <w:sz w:val="24"/>
      <w:szCs w:val="24"/>
    </w:rPr>
  </w:style>
  <w:style w:type="paragraph" w:customStyle="1" w:styleId="Style44">
    <w:name w:val="Style44"/>
    <w:basedOn w:val="a"/>
    <w:uiPriority w:val="99"/>
    <w:rsid w:val="00661279"/>
    <w:pPr>
      <w:ind w:firstLine="0"/>
      <w:jc w:val="left"/>
    </w:pPr>
    <w:rPr>
      <w:rFonts w:ascii="Arial" w:hAnsi="Arial" w:cs="Arial"/>
      <w:sz w:val="24"/>
      <w:szCs w:val="24"/>
    </w:rPr>
  </w:style>
  <w:style w:type="paragraph" w:customStyle="1" w:styleId="Style45">
    <w:name w:val="Style45"/>
    <w:basedOn w:val="a"/>
    <w:uiPriority w:val="99"/>
    <w:rsid w:val="00661279"/>
    <w:pPr>
      <w:ind w:firstLine="0"/>
      <w:jc w:val="left"/>
    </w:pPr>
    <w:rPr>
      <w:rFonts w:ascii="Arial" w:hAnsi="Arial" w:cs="Arial"/>
      <w:sz w:val="24"/>
      <w:szCs w:val="24"/>
    </w:rPr>
  </w:style>
  <w:style w:type="character" w:customStyle="1" w:styleId="FontStyle54">
    <w:name w:val="Font Style54"/>
    <w:uiPriority w:val="99"/>
    <w:rsid w:val="00661279"/>
    <w:rPr>
      <w:rFonts w:ascii="Arial" w:hAnsi="Arial" w:cs="Arial"/>
      <w:b/>
      <w:bCs/>
      <w:i/>
      <w:iCs/>
      <w:smallCaps/>
      <w:color w:val="000000"/>
      <w:sz w:val="18"/>
      <w:szCs w:val="18"/>
    </w:rPr>
  </w:style>
  <w:style w:type="character" w:customStyle="1" w:styleId="FontStyle56">
    <w:name w:val="Font Style56"/>
    <w:uiPriority w:val="99"/>
    <w:rsid w:val="00661279"/>
    <w:rPr>
      <w:rFonts w:ascii="Arial" w:hAnsi="Arial" w:cs="Arial"/>
      <w:b/>
      <w:bCs/>
      <w:color w:val="000000"/>
      <w:sz w:val="20"/>
      <w:szCs w:val="20"/>
    </w:rPr>
  </w:style>
  <w:style w:type="character" w:customStyle="1" w:styleId="FontStyle66">
    <w:name w:val="Font Style66"/>
    <w:uiPriority w:val="99"/>
    <w:rsid w:val="00661279"/>
    <w:rPr>
      <w:rFonts w:ascii="Arial" w:hAnsi="Arial" w:cs="Arial"/>
      <w:color w:val="000000"/>
      <w:sz w:val="18"/>
      <w:szCs w:val="18"/>
    </w:rPr>
  </w:style>
  <w:style w:type="character" w:customStyle="1" w:styleId="FontStyle67">
    <w:name w:val="Font Style67"/>
    <w:uiPriority w:val="99"/>
    <w:rsid w:val="00661279"/>
    <w:rPr>
      <w:rFonts w:ascii="Arial" w:hAnsi="Arial" w:cs="Arial"/>
      <w:color w:val="000000"/>
      <w:sz w:val="12"/>
      <w:szCs w:val="12"/>
    </w:rPr>
  </w:style>
  <w:style w:type="character" w:customStyle="1" w:styleId="FontStyle72">
    <w:name w:val="Font Style72"/>
    <w:uiPriority w:val="99"/>
    <w:rsid w:val="00661279"/>
    <w:rPr>
      <w:rFonts w:ascii="Arial" w:hAnsi="Arial" w:cs="Arial"/>
      <w:b/>
      <w:bCs/>
      <w:color w:val="000000"/>
      <w:sz w:val="12"/>
      <w:szCs w:val="12"/>
    </w:rPr>
  </w:style>
  <w:style w:type="character" w:customStyle="1" w:styleId="FontStyle73">
    <w:name w:val="Font Style73"/>
    <w:uiPriority w:val="99"/>
    <w:rsid w:val="00661279"/>
    <w:rPr>
      <w:rFonts w:ascii="Arial" w:hAnsi="Arial" w:cs="Arial"/>
      <w:b/>
      <w:bCs/>
      <w:color w:val="000000"/>
      <w:sz w:val="22"/>
      <w:szCs w:val="22"/>
    </w:rPr>
  </w:style>
  <w:style w:type="character" w:customStyle="1" w:styleId="FontStyle79">
    <w:name w:val="Font Style79"/>
    <w:uiPriority w:val="99"/>
    <w:rsid w:val="00661279"/>
    <w:rPr>
      <w:rFonts w:ascii="Arial" w:hAnsi="Arial" w:cs="Arial"/>
      <w:b/>
      <w:bCs/>
      <w:color w:val="000000"/>
      <w:sz w:val="18"/>
      <w:szCs w:val="18"/>
    </w:rPr>
  </w:style>
  <w:style w:type="character" w:customStyle="1" w:styleId="FontStyle80">
    <w:name w:val="Font Style80"/>
    <w:uiPriority w:val="99"/>
    <w:rsid w:val="00661279"/>
    <w:rPr>
      <w:rFonts w:ascii="Arial" w:hAnsi="Arial" w:cs="Arial"/>
      <w:color w:val="000000"/>
      <w:sz w:val="16"/>
      <w:szCs w:val="16"/>
    </w:rPr>
  </w:style>
  <w:style w:type="paragraph" w:customStyle="1" w:styleId="Style29">
    <w:name w:val="Style29"/>
    <w:basedOn w:val="a"/>
    <w:uiPriority w:val="99"/>
    <w:rsid w:val="00661279"/>
    <w:pPr>
      <w:ind w:firstLine="0"/>
      <w:jc w:val="left"/>
    </w:pPr>
    <w:rPr>
      <w:rFonts w:ascii="Arial" w:hAnsi="Arial" w:cs="Arial"/>
      <w:sz w:val="24"/>
      <w:szCs w:val="24"/>
    </w:rPr>
  </w:style>
  <w:style w:type="paragraph" w:customStyle="1" w:styleId="Style33">
    <w:name w:val="Style33"/>
    <w:basedOn w:val="a"/>
    <w:uiPriority w:val="99"/>
    <w:rsid w:val="00661279"/>
    <w:pPr>
      <w:ind w:firstLine="0"/>
      <w:jc w:val="left"/>
    </w:pPr>
    <w:rPr>
      <w:rFonts w:ascii="Arial" w:hAnsi="Arial" w:cs="Arial"/>
      <w:sz w:val="24"/>
      <w:szCs w:val="24"/>
    </w:rPr>
  </w:style>
  <w:style w:type="paragraph" w:customStyle="1" w:styleId="Style40">
    <w:name w:val="Style40"/>
    <w:basedOn w:val="a"/>
    <w:uiPriority w:val="99"/>
    <w:rsid w:val="00661279"/>
    <w:pPr>
      <w:ind w:firstLine="0"/>
      <w:jc w:val="left"/>
    </w:pPr>
    <w:rPr>
      <w:rFonts w:ascii="Arial" w:hAnsi="Arial" w:cs="Arial"/>
      <w:sz w:val="24"/>
      <w:szCs w:val="24"/>
    </w:rPr>
  </w:style>
  <w:style w:type="character" w:customStyle="1" w:styleId="FontStyle71">
    <w:name w:val="Font Style71"/>
    <w:uiPriority w:val="99"/>
    <w:rsid w:val="00661279"/>
    <w:rPr>
      <w:rFonts w:ascii="Arial" w:hAnsi="Arial" w:cs="Arial"/>
      <w:color w:val="000000"/>
      <w:sz w:val="14"/>
      <w:szCs w:val="14"/>
    </w:rPr>
  </w:style>
  <w:style w:type="character" w:customStyle="1" w:styleId="FontStyle81">
    <w:name w:val="Font Style81"/>
    <w:uiPriority w:val="99"/>
    <w:rsid w:val="00661279"/>
    <w:rPr>
      <w:rFonts w:ascii="Arial" w:hAnsi="Arial" w:cs="Arial"/>
      <w:b/>
      <w:bCs/>
      <w:color w:val="000000"/>
      <w:sz w:val="26"/>
      <w:szCs w:val="26"/>
    </w:rPr>
  </w:style>
  <w:style w:type="paragraph" w:customStyle="1" w:styleId="Style34">
    <w:name w:val="Style34"/>
    <w:basedOn w:val="a"/>
    <w:uiPriority w:val="99"/>
    <w:rsid w:val="001B6A81"/>
    <w:pPr>
      <w:ind w:firstLine="0"/>
      <w:jc w:val="left"/>
    </w:pPr>
    <w:rPr>
      <w:rFonts w:ascii="Arial" w:hAnsi="Arial" w:cs="Arial"/>
      <w:sz w:val="24"/>
      <w:szCs w:val="24"/>
    </w:rPr>
  </w:style>
  <w:style w:type="paragraph" w:customStyle="1" w:styleId="Style25">
    <w:name w:val="Style25"/>
    <w:basedOn w:val="a"/>
    <w:uiPriority w:val="99"/>
    <w:rsid w:val="001B6A81"/>
    <w:pPr>
      <w:ind w:firstLine="0"/>
      <w:jc w:val="left"/>
    </w:pPr>
    <w:rPr>
      <w:rFonts w:ascii="Arial" w:hAnsi="Arial" w:cs="Arial"/>
      <w:sz w:val="24"/>
      <w:szCs w:val="24"/>
    </w:rPr>
  </w:style>
  <w:style w:type="character" w:customStyle="1" w:styleId="FontStyle76">
    <w:name w:val="Font Style76"/>
    <w:uiPriority w:val="99"/>
    <w:rsid w:val="001B6A81"/>
    <w:rPr>
      <w:rFonts w:ascii="Times New Roman" w:hAnsi="Times New Roman" w:cs="Times New Roman"/>
      <w:i/>
      <w:iCs/>
      <w:color w:val="000000"/>
      <w:sz w:val="18"/>
      <w:szCs w:val="18"/>
    </w:rPr>
  </w:style>
  <w:style w:type="paragraph" w:customStyle="1" w:styleId="Style3">
    <w:name w:val="Style3"/>
    <w:basedOn w:val="a"/>
    <w:uiPriority w:val="99"/>
    <w:rsid w:val="001B6A81"/>
    <w:pPr>
      <w:ind w:firstLine="0"/>
      <w:jc w:val="left"/>
    </w:pPr>
    <w:rPr>
      <w:rFonts w:ascii="Arial" w:hAnsi="Arial" w:cs="Arial"/>
      <w:sz w:val="24"/>
      <w:szCs w:val="24"/>
    </w:rPr>
  </w:style>
  <w:style w:type="paragraph" w:customStyle="1" w:styleId="Style26">
    <w:name w:val="Style26"/>
    <w:basedOn w:val="a"/>
    <w:uiPriority w:val="99"/>
    <w:rsid w:val="001B6A81"/>
    <w:pPr>
      <w:ind w:firstLine="0"/>
      <w:jc w:val="left"/>
    </w:pPr>
    <w:rPr>
      <w:rFonts w:ascii="Arial" w:hAnsi="Arial" w:cs="Arial"/>
      <w:sz w:val="24"/>
      <w:szCs w:val="24"/>
    </w:rPr>
  </w:style>
  <w:style w:type="paragraph" w:customStyle="1" w:styleId="Style46">
    <w:name w:val="Style46"/>
    <w:basedOn w:val="a"/>
    <w:uiPriority w:val="99"/>
    <w:rsid w:val="001B6A81"/>
    <w:pPr>
      <w:ind w:firstLine="0"/>
      <w:jc w:val="left"/>
    </w:pPr>
    <w:rPr>
      <w:rFonts w:ascii="Arial" w:hAnsi="Arial" w:cs="Arial"/>
      <w:sz w:val="24"/>
      <w:szCs w:val="24"/>
    </w:rPr>
  </w:style>
  <w:style w:type="paragraph" w:customStyle="1" w:styleId="Style48">
    <w:name w:val="Style48"/>
    <w:basedOn w:val="a"/>
    <w:uiPriority w:val="99"/>
    <w:rsid w:val="001B6A81"/>
    <w:pPr>
      <w:ind w:firstLine="0"/>
      <w:jc w:val="left"/>
    </w:pPr>
    <w:rPr>
      <w:rFonts w:ascii="Arial" w:hAnsi="Arial" w:cs="Arial"/>
      <w:sz w:val="24"/>
      <w:szCs w:val="24"/>
    </w:rPr>
  </w:style>
  <w:style w:type="character" w:customStyle="1" w:styleId="FontStyle52">
    <w:name w:val="Font Style52"/>
    <w:uiPriority w:val="99"/>
    <w:rsid w:val="001B6A81"/>
    <w:rPr>
      <w:rFonts w:ascii="Arial" w:hAnsi="Arial" w:cs="Arial"/>
      <w:color w:val="000000"/>
      <w:sz w:val="26"/>
      <w:szCs w:val="26"/>
    </w:rPr>
  </w:style>
  <w:style w:type="character" w:customStyle="1" w:styleId="FontStyle64">
    <w:name w:val="Font Style64"/>
    <w:uiPriority w:val="99"/>
    <w:rsid w:val="001B6A81"/>
    <w:rPr>
      <w:rFonts w:ascii="Arial" w:hAnsi="Arial" w:cs="Arial"/>
      <w:smallCaps/>
      <w:color w:val="000000"/>
      <w:spacing w:val="10"/>
      <w:sz w:val="24"/>
      <w:szCs w:val="24"/>
    </w:rPr>
  </w:style>
  <w:style w:type="character" w:customStyle="1" w:styleId="FontStyle82">
    <w:name w:val="Font Style82"/>
    <w:uiPriority w:val="99"/>
    <w:rsid w:val="001B6A81"/>
    <w:rPr>
      <w:rFonts w:ascii="Arial" w:hAnsi="Arial" w:cs="Arial"/>
      <w:i/>
      <w:iCs/>
      <w:color w:val="000000"/>
      <w:sz w:val="18"/>
      <w:szCs w:val="18"/>
    </w:rPr>
  </w:style>
  <w:style w:type="character" w:customStyle="1" w:styleId="FontStyle86">
    <w:name w:val="Font Style86"/>
    <w:uiPriority w:val="99"/>
    <w:rsid w:val="001B6A81"/>
    <w:rPr>
      <w:rFonts w:ascii="Arial" w:hAnsi="Arial" w:cs="Arial"/>
      <w:color w:val="000000"/>
      <w:sz w:val="16"/>
      <w:szCs w:val="16"/>
    </w:rPr>
  </w:style>
  <w:style w:type="character" w:customStyle="1" w:styleId="FontStyle135">
    <w:name w:val="Font Style135"/>
    <w:uiPriority w:val="99"/>
    <w:rsid w:val="001B6A81"/>
    <w:rPr>
      <w:rFonts w:ascii="Arial" w:hAnsi="Arial" w:cs="Arial"/>
      <w:b/>
      <w:bCs/>
      <w:color w:val="000000"/>
      <w:sz w:val="26"/>
      <w:szCs w:val="26"/>
    </w:rPr>
  </w:style>
  <w:style w:type="character" w:customStyle="1" w:styleId="FontStyle137">
    <w:name w:val="Font Style137"/>
    <w:uiPriority w:val="99"/>
    <w:rsid w:val="001B6A81"/>
    <w:rPr>
      <w:rFonts w:ascii="Arial" w:hAnsi="Arial" w:cs="Arial"/>
      <w:i/>
      <w:iCs/>
      <w:color w:val="000000"/>
      <w:sz w:val="18"/>
      <w:szCs w:val="18"/>
    </w:rPr>
  </w:style>
  <w:style w:type="character" w:customStyle="1" w:styleId="FontStyle134">
    <w:name w:val="Font Style134"/>
    <w:uiPriority w:val="99"/>
    <w:rsid w:val="001B6A81"/>
    <w:rPr>
      <w:rFonts w:ascii="Arial" w:hAnsi="Arial" w:cs="Arial"/>
      <w:b/>
      <w:bCs/>
      <w:color w:val="000000"/>
      <w:sz w:val="18"/>
      <w:szCs w:val="18"/>
    </w:rPr>
  </w:style>
  <w:style w:type="paragraph" w:customStyle="1" w:styleId="Style69">
    <w:name w:val="Style69"/>
    <w:basedOn w:val="a"/>
    <w:uiPriority w:val="99"/>
    <w:rsid w:val="001B6A81"/>
    <w:pPr>
      <w:ind w:firstLine="0"/>
      <w:jc w:val="left"/>
    </w:pPr>
    <w:rPr>
      <w:rFonts w:ascii="Arial" w:hAnsi="Arial" w:cs="Arial"/>
      <w:sz w:val="24"/>
      <w:szCs w:val="24"/>
    </w:rPr>
  </w:style>
  <w:style w:type="character" w:customStyle="1" w:styleId="FontStyle96">
    <w:name w:val="Font Style96"/>
    <w:uiPriority w:val="99"/>
    <w:rsid w:val="001B6A81"/>
    <w:rPr>
      <w:rFonts w:ascii="Times New Roman" w:hAnsi="Times New Roman" w:cs="Times New Roman"/>
      <w:b/>
      <w:bCs/>
      <w:i/>
      <w:iCs/>
      <w:color w:val="000000"/>
      <w:sz w:val="20"/>
      <w:szCs w:val="20"/>
    </w:rPr>
  </w:style>
  <w:style w:type="character" w:customStyle="1" w:styleId="FontStyle102">
    <w:name w:val="Font Style102"/>
    <w:uiPriority w:val="99"/>
    <w:rsid w:val="001B6A81"/>
    <w:rPr>
      <w:rFonts w:ascii="Times New Roman" w:hAnsi="Times New Roman" w:cs="Times New Roman"/>
      <w:b/>
      <w:bCs/>
      <w:color w:val="000000"/>
      <w:sz w:val="10"/>
      <w:szCs w:val="10"/>
    </w:rPr>
  </w:style>
  <w:style w:type="character" w:styleId="a9">
    <w:name w:val="Placeholder Text"/>
    <w:basedOn w:val="a0"/>
    <w:uiPriority w:val="99"/>
    <w:semiHidden/>
    <w:rsid w:val="00C5772C"/>
    <w:rPr>
      <w:color w:val="808080"/>
    </w:rPr>
  </w:style>
  <w:style w:type="paragraph" w:styleId="2">
    <w:name w:val="Body Text Indent 2"/>
    <w:basedOn w:val="a"/>
    <w:link w:val="20"/>
    <w:rsid w:val="00FF1472"/>
    <w:pPr>
      <w:widowControl/>
      <w:autoSpaceDE/>
      <w:autoSpaceDN/>
      <w:adjustRightInd/>
      <w:ind w:left="284" w:firstLine="0"/>
    </w:pPr>
    <w:rPr>
      <w:sz w:val="24"/>
    </w:rPr>
  </w:style>
  <w:style w:type="character" w:customStyle="1" w:styleId="20">
    <w:name w:val="Основной текст с отступом 2 Знак"/>
    <w:basedOn w:val="a0"/>
    <w:link w:val="2"/>
    <w:rsid w:val="00FF1472"/>
    <w:rPr>
      <w:rFonts w:ascii="Times New Roman" w:eastAsia="Times New Roman" w:hAnsi="Times New Roman" w:cs="Times New Roman"/>
      <w:sz w:val="24"/>
      <w:szCs w:val="20"/>
      <w:lang w:eastAsia="ru-RU"/>
    </w:rPr>
  </w:style>
  <w:style w:type="table" w:styleId="aa">
    <w:name w:val="Table Grid"/>
    <w:basedOn w:val="a1"/>
    <w:uiPriority w:val="59"/>
    <w:rsid w:val="00FF1472"/>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80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7E580F"/>
    <w:rPr>
      <w:rFonts w:ascii="Arial Unicode MS" w:eastAsia="Arial Unicode MS" w:hAnsi="Calibri" w:cs="Arial Unicode MS"/>
      <w:sz w:val="24"/>
      <w:szCs w:val="24"/>
    </w:rPr>
  </w:style>
  <w:style w:type="character" w:customStyle="1" w:styleId="FontStyle140">
    <w:name w:val="Font Style140"/>
    <w:uiPriority w:val="99"/>
    <w:rsid w:val="007E580F"/>
    <w:rPr>
      <w:rFonts w:ascii="Courier New" w:hAnsi="Courier New" w:cs="Courier New"/>
      <w:color w:val="000000"/>
      <w:spacing w:val="-10"/>
      <w:sz w:val="20"/>
      <w:szCs w:val="20"/>
    </w:rPr>
  </w:style>
  <w:style w:type="paragraph" w:customStyle="1" w:styleId="Style17">
    <w:name w:val="Style17"/>
    <w:basedOn w:val="a"/>
    <w:uiPriority w:val="99"/>
    <w:rsid w:val="007E580F"/>
    <w:rPr>
      <w:rFonts w:ascii="Arial" w:hAnsi="Arial" w:cs="Arial"/>
      <w:sz w:val="24"/>
      <w:szCs w:val="24"/>
    </w:rPr>
  </w:style>
  <w:style w:type="paragraph" w:customStyle="1" w:styleId="Style14">
    <w:name w:val="Style14"/>
    <w:basedOn w:val="a"/>
    <w:uiPriority w:val="99"/>
    <w:rsid w:val="007E580F"/>
    <w:pPr>
      <w:ind w:firstLine="0"/>
      <w:jc w:val="left"/>
    </w:pPr>
    <w:rPr>
      <w:rFonts w:ascii="Arial" w:hAnsi="Arial" w:cs="Arial"/>
      <w:sz w:val="24"/>
      <w:szCs w:val="24"/>
    </w:rPr>
  </w:style>
  <w:style w:type="paragraph" w:customStyle="1" w:styleId="Style18">
    <w:name w:val="Style18"/>
    <w:basedOn w:val="a"/>
    <w:uiPriority w:val="99"/>
    <w:rsid w:val="007E580F"/>
    <w:pPr>
      <w:ind w:firstLine="0"/>
      <w:jc w:val="left"/>
    </w:pPr>
    <w:rPr>
      <w:rFonts w:ascii="Arial" w:hAnsi="Arial" w:cs="Arial"/>
      <w:sz w:val="24"/>
      <w:szCs w:val="24"/>
    </w:rPr>
  </w:style>
  <w:style w:type="paragraph" w:customStyle="1" w:styleId="Style19">
    <w:name w:val="Style19"/>
    <w:basedOn w:val="a"/>
    <w:rsid w:val="007E580F"/>
    <w:pPr>
      <w:ind w:firstLine="0"/>
      <w:jc w:val="left"/>
    </w:pPr>
    <w:rPr>
      <w:rFonts w:ascii="Arial" w:hAnsi="Arial" w:cs="Arial"/>
      <w:sz w:val="24"/>
      <w:szCs w:val="24"/>
    </w:rPr>
  </w:style>
  <w:style w:type="paragraph" w:customStyle="1" w:styleId="Style21">
    <w:name w:val="Style21"/>
    <w:basedOn w:val="a"/>
    <w:uiPriority w:val="99"/>
    <w:rsid w:val="007E580F"/>
    <w:pPr>
      <w:ind w:firstLine="0"/>
      <w:jc w:val="left"/>
    </w:pPr>
    <w:rPr>
      <w:rFonts w:ascii="Arial" w:hAnsi="Arial" w:cs="Arial"/>
      <w:sz w:val="24"/>
      <w:szCs w:val="24"/>
    </w:rPr>
  </w:style>
  <w:style w:type="paragraph" w:customStyle="1" w:styleId="Style23">
    <w:name w:val="Style23"/>
    <w:basedOn w:val="a"/>
    <w:uiPriority w:val="99"/>
    <w:rsid w:val="007E580F"/>
    <w:pPr>
      <w:ind w:firstLine="0"/>
      <w:jc w:val="left"/>
    </w:pPr>
    <w:rPr>
      <w:rFonts w:ascii="Arial" w:hAnsi="Arial" w:cs="Arial"/>
      <w:sz w:val="24"/>
      <w:szCs w:val="24"/>
    </w:rPr>
  </w:style>
  <w:style w:type="character" w:customStyle="1" w:styleId="FontStyle118">
    <w:name w:val="Font Style118"/>
    <w:uiPriority w:val="99"/>
    <w:rsid w:val="007E580F"/>
    <w:rPr>
      <w:rFonts w:ascii="Arial" w:hAnsi="Arial" w:cs="Arial"/>
      <w:b/>
      <w:bCs/>
      <w:color w:val="000000"/>
      <w:sz w:val="18"/>
      <w:szCs w:val="18"/>
    </w:rPr>
  </w:style>
  <w:style w:type="character" w:customStyle="1" w:styleId="FontStyle136">
    <w:name w:val="Font Style136"/>
    <w:uiPriority w:val="99"/>
    <w:rsid w:val="007E580F"/>
    <w:rPr>
      <w:rFonts w:ascii="Arial" w:hAnsi="Arial" w:cs="Arial"/>
      <w:color w:val="000000"/>
      <w:sz w:val="18"/>
      <w:szCs w:val="18"/>
    </w:rPr>
  </w:style>
  <w:style w:type="character" w:customStyle="1" w:styleId="FontStyle151">
    <w:name w:val="Font Style151"/>
    <w:uiPriority w:val="99"/>
    <w:rsid w:val="007E580F"/>
    <w:rPr>
      <w:rFonts w:ascii="Arial" w:hAnsi="Arial" w:cs="Arial"/>
      <w:color w:val="000000"/>
      <w:sz w:val="18"/>
      <w:szCs w:val="18"/>
    </w:rPr>
  </w:style>
  <w:style w:type="character" w:customStyle="1" w:styleId="FontStyle83">
    <w:name w:val="Font Style83"/>
    <w:uiPriority w:val="99"/>
    <w:rsid w:val="007E580F"/>
    <w:rPr>
      <w:rFonts w:ascii="Arial" w:hAnsi="Arial" w:cs="Arial"/>
      <w:color w:val="000000"/>
      <w:sz w:val="18"/>
      <w:szCs w:val="18"/>
    </w:rPr>
  </w:style>
  <w:style w:type="paragraph" w:styleId="a3">
    <w:name w:val="header"/>
    <w:basedOn w:val="a"/>
    <w:link w:val="a4"/>
    <w:uiPriority w:val="99"/>
    <w:unhideWhenUsed/>
    <w:rsid w:val="007E580F"/>
    <w:pPr>
      <w:tabs>
        <w:tab w:val="center" w:pos="4677"/>
        <w:tab w:val="right" w:pos="9355"/>
      </w:tabs>
    </w:pPr>
  </w:style>
  <w:style w:type="character" w:customStyle="1" w:styleId="a4">
    <w:name w:val="Верхний колонтитул Знак"/>
    <w:basedOn w:val="a0"/>
    <w:link w:val="a3"/>
    <w:uiPriority w:val="99"/>
    <w:rsid w:val="007E580F"/>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E580F"/>
    <w:pPr>
      <w:tabs>
        <w:tab w:val="center" w:pos="4677"/>
        <w:tab w:val="right" w:pos="9355"/>
      </w:tabs>
    </w:pPr>
  </w:style>
  <w:style w:type="character" w:customStyle="1" w:styleId="a6">
    <w:name w:val="Нижний колонтитул Знак"/>
    <w:basedOn w:val="a0"/>
    <w:link w:val="a5"/>
    <w:uiPriority w:val="99"/>
    <w:rsid w:val="007E580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7E580F"/>
    <w:rPr>
      <w:rFonts w:ascii="Tahoma" w:hAnsi="Tahoma" w:cs="Tahoma"/>
      <w:sz w:val="16"/>
      <w:szCs w:val="16"/>
    </w:rPr>
  </w:style>
  <w:style w:type="character" w:customStyle="1" w:styleId="a8">
    <w:name w:val="Текст выноски Знак"/>
    <w:basedOn w:val="a0"/>
    <w:link w:val="a7"/>
    <w:uiPriority w:val="99"/>
    <w:semiHidden/>
    <w:rsid w:val="007E580F"/>
    <w:rPr>
      <w:rFonts w:ascii="Tahoma" w:eastAsia="Times New Roman" w:hAnsi="Tahoma" w:cs="Tahoma"/>
      <w:sz w:val="16"/>
      <w:szCs w:val="16"/>
      <w:lang w:eastAsia="ru-RU"/>
    </w:rPr>
  </w:style>
  <w:style w:type="character" w:customStyle="1" w:styleId="FontStyle35">
    <w:name w:val="Font Style35"/>
    <w:rsid w:val="007E580F"/>
    <w:rPr>
      <w:rFonts w:ascii="Arial" w:hAnsi="Arial" w:cs="Arial"/>
      <w:b/>
      <w:bCs/>
      <w:color w:val="000000"/>
      <w:sz w:val="20"/>
      <w:szCs w:val="20"/>
    </w:rPr>
  </w:style>
  <w:style w:type="character" w:customStyle="1" w:styleId="FontStyle45">
    <w:name w:val="Font Style45"/>
    <w:uiPriority w:val="99"/>
    <w:rsid w:val="008539C3"/>
    <w:rPr>
      <w:rFonts w:ascii="Arial Unicode MS" w:eastAsia="Arial Unicode MS" w:cs="Arial Unicode MS"/>
      <w:b/>
      <w:bCs/>
      <w:color w:val="000000"/>
      <w:sz w:val="24"/>
      <w:szCs w:val="24"/>
    </w:rPr>
  </w:style>
  <w:style w:type="paragraph" w:customStyle="1" w:styleId="Style6">
    <w:name w:val="Style6"/>
    <w:basedOn w:val="a"/>
    <w:uiPriority w:val="99"/>
    <w:rsid w:val="008539C3"/>
    <w:pPr>
      <w:ind w:firstLine="0"/>
      <w:jc w:val="left"/>
    </w:pPr>
    <w:rPr>
      <w:rFonts w:ascii="Arial" w:hAnsi="Arial" w:cs="Arial"/>
      <w:sz w:val="24"/>
      <w:szCs w:val="24"/>
    </w:rPr>
  </w:style>
  <w:style w:type="paragraph" w:customStyle="1" w:styleId="Style16">
    <w:name w:val="Style16"/>
    <w:basedOn w:val="a"/>
    <w:rsid w:val="008539C3"/>
    <w:pPr>
      <w:ind w:firstLine="0"/>
      <w:jc w:val="left"/>
    </w:pPr>
    <w:rPr>
      <w:rFonts w:ascii="Arial" w:hAnsi="Arial" w:cs="Arial"/>
      <w:sz w:val="24"/>
      <w:szCs w:val="24"/>
    </w:rPr>
  </w:style>
  <w:style w:type="character" w:customStyle="1" w:styleId="FontStyle31">
    <w:name w:val="Font Style31"/>
    <w:rsid w:val="008539C3"/>
    <w:rPr>
      <w:rFonts w:ascii="Arial" w:hAnsi="Arial" w:cs="Arial"/>
      <w:color w:val="000000"/>
      <w:sz w:val="16"/>
      <w:szCs w:val="16"/>
    </w:rPr>
  </w:style>
  <w:style w:type="character" w:customStyle="1" w:styleId="FontStyle42">
    <w:name w:val="Font Style42"/>
    <w:rsid w:val="008539C3"/>
    <w:rPr>
      <w:rFonts w:ascii="Arial" w:hAnsi="Arial" w:cs="Arial"/>
      <w:color w:val="000000"/>
      <w:sz w:val="18"/>
      <w:szCs w:val="18"/>
    </w:rPr>
  </w:style>
  <w:style w:type="character" w:customStyle="1" w:styleId="FontStyle43">
    <w:name w:val="Font Style43"/>
    <w:rsid w:val="008539C3"/>
    <w:rPr>
      <w:rFonts w:ascii="Arial" w:hAnsi="Arial" w:cs="Arial"/>
      <w:i/>
      <w:iCs/>
      <w:color w:val="000000"/>
      <w:sz w:val="18"/>
      <w:szCs w:val="18"/>
    </w:rPr>
  </w:style>
  <w:style w:type="paragraph" w:customStyle="1" w:styleId="Style9">
    <w:name w:val="Style9"/>
    <w:basedOn w:val="a"/>
    <w:uiPriority w:val="99"/>
    <w:rsid w:val="008539C3"/>
    <w:pPr>
      <w:ind w:firstLine="0"/>
      <w:jc w:val="left"/>
    </w:pPr>
    <w:rPr>
      <w:rFonts w:ascii="Arial" w:hAnsi="Arial" w:cs="Arial"/>
      <w:sz w:val="24"/>
      <w:szCs w:val="24"/>
    </w:rPr>
  </w:style>
  <w:style w:type="paragraph" w:customStyle="1" w:styleId="Style12">
    <w:name w:val="Style12"/>
    <w:basedOn w:val="a"/>
    <w:uiPriority w:val="99"/>
    <w:rsid w:val="008539C3"/>
    <w:pPr>
      <w:ind w:firstLine="0"/>
      <w:jc w:val="left"/>
    </w:pPr>
    <w:rPr>
      <w:rFonts w:ascii="Arial" w:hAnsi="Arial" w:cs="Arial"/>
      <w:sz w:val="24"/>
      <w:szCs w:val="24"/>
    </w:rPr>
  </w:style>
  <w:style w:type="paragraph" w:customStyle="1" w:styleId="Style13">
    <w:name w:val="Style13"/>
    <w:basedOn w:val="a"/>
    <w:uiPriority w:val="99"/>
    <w:rsid w:val="008539C3"/>
    <w:pPr>
      <w:ind w:firstLine="0"/>
      <w:jc w:val="left"/>
    </w:pPr>
    <w:rPr>
      <w:rFonts w:ascii="Arial" w:hAnsi="Arial" w:cs="Arial"/>
      <w:sz w:val="24"/>
      <w:szCs w:val="24"/>
    </w:rPr>
  </w:style>
  <w:style w:type="paragraph" w:customStyle="1" w:styleId="Style15">
    <w:name w:val="Style15"/>
    <w:basedOn w:val="a"/>
    <w:rsid w:val="008539C3"/>
    <w:pPr>
      <w:ind w:firstLine="0"/>
      <w:jc w:val="left"/>
    </w:pPr>
    <w:rPr>
      <w:rFonts w:ascii="Arial" w:hAnsi="Arial" w:cs="Arial"/>
      <w:sz w:val="24"/>
      <w:szCs w:val="24"/>
    </w:rPr>
  </w:style>
  <w:style w:type="paragraph" w:customStyle="1" w:styleId="Style20">
    <w:name w:val="Style20"/>
    <w:basedOn w:val="a"/>
    <w:rsid w:val="008539C3"/>
    <w:pPr>
      <w:ind w:firstLine="0"/>
      <w:jc w:val="left"/>
    </w:pPr>
    <w:rPr>
      <w:rFonts w:ascii="Arial" w:hAnsi="Arial" w:cs="Arial"/>
      <w:sz w:val="24"/>
      <w:szCs w:val="24"/>
    </w:rPr>
  </w:style>
  <w:style w:type="paragraph" w:customStyle="1" w:styleId="Style24">
    <w:name w:val="Style24"/>
    <w:basedOn w:val="a"/>
    <w:uiPriority w:val="99"/>
    <w:rsid w:val="008539C3"/>
    <w:pPr>
      <w:ind w:firstLine="0"/>
      <w:jc w:val="left"/>
    </w:pPr>
    <w:rPr>
      <w:rFonts w:ascii="Arial" w:hAnsi="Arial" w:cs="Arial"/>
      <w:sz w:val="24"/>
      <w:szCs w:val="24"/>
    </w:rPr>
  </w:style>
  <w:style w:type="character" w:customStyle="1" w:styleId="FontStyle34">
    <w:name w:val="Font Style34"/>
    <w:rsid w:val="008539C3"/>
    <w:rPr>
      <w:rFonts w:ascii="Arial" w:hAnsi="Arial" w:cs="Arial"/>
      <w:b/>
      <w:bCs/>
      <w:color w:val="000000"/>
      <w:sz w:val="22"/>
      <w:szCs w:val="22"/>
    </w:rPr>
  </w:style>
  <w:style w:type="character" w:customStyle="1" w:styleId="FontStyle40">
    <w:name w:val="Font Style40"/>
    <w:rsid w:val="008539C3"/>
    <w:rPr>
      <w:rFonts w:ascii="Arial" w:hAnsi="Arial" w:cs="Arial"/>
      <w:b/>
      <w:bCs/>
      <w:color w:val="000000"/>
      <w:sz w:val="18"/>
      <w:szCs w:val="18"/>
    </w:rPr>
  </w:style>
  <w:style w:type="paragraph" w:styleId="HTML">
    <w:name w:val="HTML Preformatted"/>
    <w:basedOn w:val="a"/>
    <w:link w:val="HTML0"/>
    <w:rsid w:val="008539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8539C3"/>
    <w:rPr>
      <w:rFonts w:ascii="Courier New" w:eastAsia="Times New Roman" w:hAnsi="Courier New" w:cs="Courier New"/>
      <w:sz w:val="20"/>
      <w:szCs w:val="20"/>
      <w:lang w:eastAsia="ru-RU"/>
    </w:rPr>
  </w:style>
  <w:style w:type="paragraph" w:customStyle="1" w:styleId="Style2">
    <w:name w:val="Style2"/>
    <w:basedOn w:val="a"/>
    <w:uiPriority w:val="99"/>
    <w:rsid w:val="008539C3"/>
    <w:pPr>
      <w:ind w:firstLine="0"/>
      <w:jc w:val="left"/>
    </w:pPr>
    <w:rPr>
      <w:rFonts w:ascii="Arial" w:hAnsi="Arial" w:cs="Arial"/>
      <w:sz w:val="24"/>
      <w:szCs w:val="24"/>
    </w:rPr>
  </w:style>
  <w:style w:type="paragraph" w:customStyle="1" w:styleId="Style4">
    <w:name w:val="Style4"/>
    <w:basedOn w:val="a"/>
    <w:uiPriority w:val="99"/>
    <w:rsid w:val="008539C3"/>
    <w:pPr>
      <w:ind w:firstLine="0"/>
      <w:jc w:val="left"/>
    </w:pPr>
    <w:rPr>
      <w:rFonts w:ascii="Arial" w:hAnsi="Arial" w:cs="Arial"/>
      <w:sz w:val="24"/>
      <w:szCs w:val="24"/>
    </w:rPr>
  </w:style>
  <w:style w:type="paragraph" w:customStyle="1" w:styleId="Style5">
    <w:name w:val="Style5"/>
    <w:basedOn w:val="a"/>
    <w:uiPriority w:val="99"/>
    <w:rsid w:val="008539C3"/>
    <w:pPr>
      <w:ind w:firstLine="0"/>
      <w:jc w:val="left"/>
    </w:pPr>
    <w:rPr>
      <w:rFonts w:ascii="Arial" w:hAnsi="Arial" w:cs="Arial"/>
      <w:sz w:val="24"/>
      <w:szCs w:val="24"/>
    </w:rPr>
  </w:style>
  <w:style w:type="paragraph" w:customStyle="1" w:styleId="Style7">
    <w:name w:val="Style7"/>
    <w:basedOn w:val="a"/>
    <w:uiPriority w:val="99"/>
    <w:rsid w:val="008539C3"/>
    <w:pPr>
      <w:ind w:firstLine="0"/>
      <w:jc w:val="left"/>
    </w:pPr>
    <w:rPr>
      <w:rFonts w:ascii="Arial" w:hAnsi="Arial" w:cs="Arial"/>
      <w:sz w:val="24"/>
      <w:szCs w:val="24"/>
    </w:rPr>
  </w:style>
  <w:style w:type="paragraph" w:customStyle="1" w:styleId="Style10">
    <w:name w:val="Style10"/>
    <w:basedOn w:val="a"/>
    <w:rsid w:val="008539C3"/>
    <w:pPr>
      <w:ind w:firstLine="0"/>
      <w:jc w:val="left"/>
    </w:pPr>
    <w:rPr>
      <w:rFonts w:ascii="Arial" w:hAnsi="Arial" w:cs="Arial"/>
      <w:sz w:val="24"/>
      <w:szCs w:val="24"/>
    </w:rPr>
  </w:style>
  <w:style w:type="character" w:customStyle="1" w:styleId="FontStyle29">
    <w:name w:val="Font Style29"/>
    <w:rsid w:val="008539C3"/>
    <w:rPr>
      <w:rFonts w:ascii="Arial" w:hAnsi="Arial" w:cs="Arial"/>
      <w:color w:val="000000"/>
      <w:sz w:val="26"/>
      <w:szCs w:val="26"/>
    </w:rPr>
  </w:style>
  <w:style w:type="character" w:customStyle="1" w:styleId="FontStyle41">
    <w:name w:val="Font Style41"/>
    <w:rsid w:val="008539C3"/>
    <w:rPr>
      <w:rFonts w:ascii="Arial" w:hAnsi="Arial" w:cs="Arial"/>
      <w:b/>
      <w:bCs/>
      <w:color w:val="000000"/>
      <w:sz w:val="26"/>
      <w:szCs w:val="26"/>
    </w:rPr>
  </w:style>
  <w:style w:type="character" w:customStyle="1" w:styleId="FontStyle55">
    <w:name w:val="Font Style55"/>
    <w:uiPriority w:val="99"/>
    <w:rsid w:val="008539C3"/>
    <w:rPr>
      <w:rFonts w:ascii="Book Antiqua" w:hAnsi="Book Antiqua" w:cs="Book Antiqua"/>
      <w:color w:val="000000"/>
      <w:sz w:val="20"/>
      <w:szCs w:val="20"/>
    </w:rPr>
  </w:style>
  <w:style w:type="paragraph" w:customStyle="1" w:styleId="Style11">
    <w:name w:val="Style11"/>
    <w:basedOn w:val="a"/>
    <w:uiPriority w:val="99"/>
    <w:rsid w:val="00661279"/>
    <w:pPr>
      <w:ind w:firstLine="0"/>
      <w:jc w:val="left"/>
    </w:pPr>
    <w:rPr>
      <w:rFonts w:ascii="Arial" w:hAnsi="Arial" w:cs="Arial"/>
      <w:sz w:val="24"/>
      <w:szCs w:val="24"/>
    </w:rPr>
  </w:style>
  <w:style w:type="paragraph" w:customStyle="1" w:styleId="Style28">
    <w:name w:val="Style28"/>
    <w:basedOn w:val="a"/>
    <w:uiPriority w:val="99"/>
    <w:rsid w:val="00661279"/>
    <w:pPr>
      <w:ind w:firstLine="0"/>
      <w:jc w:val="left"/>
    </w:pPr>
    <w:rPr>
      <w:rFonts w:ascii="Arial" w:hAnsi="Arial" w:cs="Arial"/>
      <w:sz w:val="24"/>
      <w:szCs w:val="24"/>
    </w:rPr>
  </w:style>
  <w:style w:type="paragraph" w:customStyle="1" w:styleId="Style30">
    <w:name w:val="Style30"/>
    <w:basedOn w:val="a"/>
    <w:uiPriority w:val="99"/>
    <w:rsid w:val="00661279"/>
    <w:pPr>
      <w:ind w:firstLine="0"/>
      <w:jc w:val="left"/>
    </w:pPr>
    <w:rPr>
      <w:rFonts w:ascii="Arial" w:hAnsi="Arial" w:cs="Arial"/>
      <w:sz w:val="24"/>
      <w:szCs w:val="24"/>
    </w:rPr>
  </w:style>
  <w:style w:type="paragraph" w:customStyle="1" w:styleId="Style31">
    <w:name w:val="Style31"/>
    <w:basedOn w:val="a"/>
    <w:uiPriority w:val="99"/>
    <w:rsid w:val="00661279"/>
    <w:pPr>
      <w:ind w:firstLine="0"/>
      <w:jc w:val="left"/>
    </w:pPr>
    <w:rPr>
      <w:rFonts w:ascii="Arial" w:hAnsi="Arial" w:cs="Arial"/>
      <w:sz w:val="24"/>
      <w:szCs w:val="24"/>
    </w:rPr>
  </w:style>
  <w:style w:type="paragraph" w:customStyle="1" w:styleId="Style32">
    <w:name w:val="Style32"/>
    <w:basedOn w:val="a"/>
    <w:uiPriority w:val="99"/>
    <w:rsid w:val="00661279"/>
    <w:pPr>
      <w:ind w:firstLine="0"/>
      <w:jc w:val="left"/>
    </w:pPr>
    <w:rPr>
      <w:rFonts w:ascii="Arial" w:hAnsi="Arial" w:cs="Arial"/>
      <w:sz w:val="24"/>
      <w:szCs w:val="24"/>
    </w:rPr>
  </w:style>
  <w:style w:type="paragraph" w:customStyle="1" w:styleId="Style35">
    <w:name w:val="Style35"/>
    <w:basedOn w:val="a"/>
    <w:uiPriority w:val="99"/>
    <w:rsid w:val="00661279"/>
    <w:pPr>
      <w:ind w:firstLine="0"/>
      <w:jc w:val="left"/>
    </w:pPr>
    <w:rPr>
      <w:rFonts w:ascii="Arial" w:hAnsi="Arial" w:cs="Arial"/>
      <w:sz w:val="24"/>
      <w:szCs w:val="24"/>
    </w:rPr>
  </w:style>
  <w:style w:type="paragraph" w:customStyle="1" w:styleId="Style36">
    <w:name w:val="Style36"/>
    <w:basedOn w:val="a"/>
    <w:uiPriority w:val="99"/>
    <w:rsid w:val="00661279"/>
    <w:pPr>
      <w:ind w:firstLine="0"/>
      <w:jc w:val="left"/>
    </w:pPr>
    <w:rPr>
      <w:rFonts w:ascii="Arial" w:hAnsi="Arial" w:cs="Arial"/>
      <w:sz w:val="24"/>
      <w:szCs w:val="24"/>
    </w:rPr>
  </w:style>
  <w:style w:type="paragraph" w:customStyle="1" w:styleId="Style37">
    <w:name w:val="Style37"/>
    <w:basedOn w:val="a"/>
    <w:uiPriority w:val="99"/>
    <w:rsid w:val="00661279"/>
    <w:pPr>
      <w:ind w:firstLine="0"/>
      <w:jc w:val="left"/>
    </w:pPr>
    <w:rPr>
      <w:rFonts w:ascii="Arial" w:hAnsi="Arial" w:cs="Arial"/>
      <w:sz w:val="24"/>
      <w:szCs w:val="24"/>
    </w:rPr>
  </w:style>
  <w:style w:type="paragraph" w:customStyle="1" w:styleId="Style38">
    <w:name w:val="Style38"/>
    <w:basedOn w:val="a"/>
    <w:uiPriority w:val="99"/>
    <w:rsid w:val="00661279"/>
    <w:pPr>
      <w:ind w:firstLine="0"/>
      <w:jc w:val="left"/>
    </w:pPr>
    <w:rPr>
      <w:rFonts w:ascii="Arial" w:hAnsi="Arial" w:cs="Arial"/>
      <w:sz w:val="24"/>
      <w:szCs w:val="24"/>
    </w:rPr>
  </w:style>
  <w:style w:type="paragraph" w:customStyle="1" w:styleId="Style39">
    <w:name w:val="Style39"/>
    <w:basedOn w:val="a"/>
    <w:uiPriority w:val="99"/>
    <w:rsid w:val="00661279"/>
    <w:pPr>
      <w:ind w:firstLine="0"/>
      <w:jc w:val="left"/>
    </w:pPr>
    <w:rPr>
      <w:rFonts w:ascii="Arial" w:hAnsi="Arial" w:cs="Arial"/>
      <w:sz w:val="24"/>
      <w:szCs w:val="24"/>
    </w:rPr>
  </w:style>
  <w:style w:type="paragraph" w:customStyle="1" w:styleId="Style43">
    <w:name w:val="Style43"/>
    <w:basedOn w:val="a"/>
    <w:uiPriority w:val="99"/>
    <w:rsid w:val="00661279"/>
    <w:pPr>
      <w:ind w:firstLine="0"/>
      <w:jc w:val="left"/>
    </w:pPr>
    <w:rPr>
      <w:rFonts w:ascii="Arial" w:hAnsi="Arial" w:cs="Arial"/>
      <w:sz w:val="24"/>
      <w:szCs w:val="24"/>
    </w:rPr>
  </w:style>
  <w:style w:type="paragraph" w:customStyle="1" w:styleId="Style44">
    <w:name w:val="Style44"/>
    <w:basedOn w:val="a"/>
    <w:uiPriority w:val="99"/>
    <w:rsid w:val="00661279"/>
    <w:pPr>
      <w:ind w:firstLine="0"/>
      <w:jc w:val="left"/>
    </w:pPr>
    <w:rPr>
      <w:rFonts w:ascii="Arial" w:hAnsi="Arial" w:cs="Arial"/>
      <w:sz w:val="24"/>
      <w:szCs w:val="24"/>
    </w:rPr>
  </w:style>
  <w:style w:type="paragraph" w:customStyle="1" w:styleId="Style45">
    <w:name w:val="Style45"/>
    <w:basedOn w:val="a"/>
    <w:uiPriority w:val="99"/>
    <w:rsid w:val="00661279"/>
    <w:pPr>
      <w:ind w:firstLine="0"/>
      <w:jc w:val="left"/>
    </w:pPr>
    <w:rPr>
      <w:rFonts w:ascii="Arial" w:hAnsi="Arial" w:cs="Arial"/>
      <w:sz w:val="24"/>
      <w:szCs w:val="24"/>
    </w:rPr>
  </w:style>
  <w:style w:type="character" w:customStyle="1" w:styleId="FontStyle54">
    <w:name w:val="Font Style54"/>
    <w:uiPriority w:val="99"/>
    <w:rsid w:val="00661279"/>
    <w:rPr>
      <w:rFonts w:ascii="Arial" w:hAnsi="Arial" w:cs="Arial"/>
      <w:b/>
      <w:bCs/>
      <w:i/>
      <w:iCs/>
      <w:smallCaps/>
      <w:color w:val="000000"/>
      <w:sz w:val="18"/>
      <w:szCs w:val="18"/>
    </w:rPr>
  </w:style>
  <w:style w:type="character" w:customStyle="1" w:styleId="FontStyle56">
    <w:name w:val="Font Style56"/>
    <w:uiPriority w:val="99"/>
    <w:rsid w:val="00661279"/>
    <w:rPr>
      <w:rFonts w:ascii="Arial" w:hAnsi="Arial" w:cs="Arial"/>
      <w:b/>
      <w:bCs/>
      <w:color w:val="000000"/>
      <w:sz w:val="20"/>
      <w:szCs w:val="20"/>
    </w:rPr>
  </w:style>
  <w:style w:type="character" w:customStyle="1" w:styleId="FontStyle66">
    <w:name w:val="Font Style66"/>
    <w:uiPriority w:val="99"/>
    <w:rsid w:val="00661279"/>
    <w:rPr>
      <w:rFonts w:ascii="Arial" w:hAnsi="Arial" w:cs="Arial"/>
      <w:color w:val="000000"/>
      <w:sz w:val="18"/>
      <w:szCs w:val="18"/>
    </w:rPr>
  </w:style>
  <w:style w:type="character" w:customStyle="1" w:styleId="FontStyle67">
    <w:name w:val="Font Style67"/>
    <w:uiPriority w:val="99"/>
    <w:rsid w:val="00661279"/>
    <w:rPr>
      <w:rFonts w:ascii="Arial" w:hAnsi="Arial" w:cs="Arial"/>
      <w:color w:val="000000"/>
      <w:sz w:val="12"/>
      <w:szCs w:val="12"/>
    </w:rPr>
  </w:style>
  <w:style w:type="character" w:customStyle="1" w:styleId="FontStyle72">
    <w:name w:val="Font Style72"/>
    <w:uiPriority w:val="99"/>
    <w:rsid w:val="00661279"/>
    <w:rPr>
      <w:rFonts w:ascii="Arial" w:hAnsi="Arial" w:cs="Arial"/>
      <w:b/>
      <w:bCs/>
      <w:color w:val="000000"/>
      <w:sz w:val="12"/>
      <w:szCs w:val="12"/>
    </w:rPr>
  </w:style>
  <w:style w:type="character" w:customStyle="1" w:styleId="FontStyle73">
    <w:name w:val="Font Style73"/>
    <w:uiPriority w:val="99"/>
    <w:rsid w:val="00661279"/>
    <w:rPr>
      <w:rFonts w:ascii="Arial" w:hAnsi="Arial" w:cs="Arial"/>
      <w:b/>
      <w:bCs/>
      <w:color w:val="000000"/>
      <w:sz w:val="22"/>
      <w:szCs w:val="22"/>
    </w:rPr>
  </w:style>
  <w:style w:type="character" w:customStyle="1" w:styleId="FontStyle79">
    <w:name w:val="Font Style79"/>
    <w:uiPriority w:val="99"/>
    <w:rsid w:val="00661279"/>
    <w:rPr>
      <w:rFonts w:ascii="Arial" w:hAnsi="Arial" w:cs="Arial"/>
      <w:b/>
      <w:bCs/>
      <w:color w:val="000000"/>
      <w:sz w:val="18"/>
      <w:szCs w:val="18"/>
    </w:rPr>
  </w:style>
  <w:style w:type="character" w:customStyle="1" w:styleId="FontStyle80">
    <w:name w:val="Font Style80"/>
    <w:uiPriority w:val="99"/>
    <w:rsid w:val="00661279"/>
    <w:rPr>
      <w:rFonts w:ascii="Arial" w:hAnsi="Arial" w:cs="Arial"/>
      <w:color w:val="000000"/>
      <w:sz w:val="16"/>
      <w:szCs w:val="16"/>
    </w:rPr>
  </w:style>
  <w:style w:type="paragraph" w:customStyle="1" w:styleId="Style29">
    <w:name w:val="Style29"/>
    <w:basedOn w:val="a"/>
    <w:uiPriority w:val="99"/>
    <w:rsid w:val="00661279"/>
    <w:pPr>
      <w:ind w:firstLine="0"/>
      <w:jc w:val="left"/>
    </w:pPr>
    <w:rPr>
      <w:rFonts w:ascii="Arial" w:hAnsi="Arial" w:cs="Arial"/>
      <w:sz w:val="24"/>
      <w:szCs w:val="24"/>
    </w:rPr>
  </w:style>
  <w:style w:type="paragraph" w:customStyle="1" w:styleId="Style33">
    <w:name w:val="Style33"/>
    <w:basedOn w:val="a"/>
    <w:uiPriority w:val="99"/>
    <w:rsid w:val="00661279"/>
    <w:pPr>
      <w:ind w:firstLine="0"/>
      <w:jc w:val="left"/>
    </w:pPr>
    <w:rPr>
      <w:rFonts w:ascii="Arial" w:hAnsi="Arial" w:cs="Arial"/>
      <w:sz w:val="24"/>
      <w:szCs w:val="24"/>
    </w:rPr>
  </w:style>
  <w:style w:type="paragraph" w:customStyle="1" w:styleId="Style40">
    <w:name w:val="Style40"/>
    <w:basedOn w:val="a"/>
    <w:uiPriority w:val="99"/>
    <w:rsid w:val="00661279"/>
    <w:pPr>
      <w:ind w:firstLine="0"/>
      <w:jc w:val="left"/>
    </w:pPr>
    <w:rPr>
      <w:rFonts w:ascii="Arial" w:hAnsi="Arial" w:cs="Arial"/>
      <w:sz w:val="24"/>
      <w:szCs w:val="24"/>
    </w:rPr>
  </w:style>
  <w:style w:type="character" w:customStyle="1" w:styleId="FontStyle71">
    <w:name w:val="Font Style71"/>
    <w:uiPriority w:val="99"/>
    <w:rsid w:val="00661279"/>
    <w:rPr>
      <w:rFonts w:ascii="Arial" w:hAnsi="Arial" w:cs="Arial"/>
      <w:color w:val="000000"/>
      <w:sz w:val="14"/>
      <w:szCs w:val="14"/>
    </w:rPr>
  </w:style>
  <w:style w:type="character" w:customStyle="1" w:styleId="FontStyle81">
    <w:name w:val="Font Style81"/>
    <w:uiPriority w:val="99"/>
    <w:rsid w:val="00661279"/>
    <w:rPr>
      <w:rFonts w:ascii="Arial" w:hAnsi="Arial" w:cs="Arial"/>
      <w:b/>
      <w:bCs/>
      <w:color w:val="000000"/>
      <w:sz w:val="26"/>
      <w:szCs w:val="26"/>
    </w:rPr>
  </w:style>
  <w:style w:type="paragraph" w:customStyle="1" w:styleId="Style34">
    <w:name w:val="Style34"/>
    <w:basedOn w:val="a"/>
    <w:uiPriority w:val="99"/>
    <w:rsid w:val="001B6A81"/>
    <w:pPr>
      <w:ind w:firstLine="0"/>
      <w:jc w:val="left"/>
    </w:pPr>
    <w:rPr>
      <w:rFonts w:ascii="Arial" w:hAnsi="Arial" w:cs="Arial"/>
      <w:sz w:val="24"/>
      <w:szCs w:val="24"/>
    </w:rPr>
  </w:style>
  <w:style w:type="paragraph" w:customStyle="1" w:styleId="Style25">
    <w:name w:val="Style25"/>
    <w:basedOn w:val="a"/>
    <w:uiPriority w:val="99"/>
    <w:rsid w:val="001B6A81"/>
    <w:pPr>
      <w:ind w:firstLine="0"/>
      <w:jc w:val="left"/>
    </w:pPr>
    <w:rPr>
      <w:rFonts w:ascii="Arial" w:hAnsi="Arial" w:cs="Arial"/>
      <w:sz w:val="24"/>
      <w:szCs w:val="24"/>
    </w:rPr>
  </w:style>
  <w:style w:type="character" w:customStyle="1" w:styleId="FontStyle76">
    <w:name w:val="Font Style76"/>
    <w:uiPriority w:val="99"/>
    <w:rsid w:val="001B6A81"/>
    <w:rPr>
      <w:rFonts w:ascii="Times New Roman" w:hAnsi="Times New Roman" w:cs="Times New Roman"/>
      <w:i/>
      <w:iCs/>
      <w:color w:val="000000"/>
      <w:sz w:val="18"/>
      <w:szCs w:val="18"/>
    </w:rPr>
  </w:style>
  <w:style w:type="paragraph" w:customStyle="1" w:styleId="Style3">
    <w:name w:val="Style3"/>
    <w:basedOn w:val="a"/>
    <w:uiPriority w:val="99"/>
    <w:rsid w:val="001B6A81"/>
    <w:pPr>
      <w:ind w:firstLine="0"/>
      <w:jc w:val="left"/>
    </w:pPr>
    <w:rPr>
      <w:rFonts w:ascii="Arial" w:hAnsi="Arial" w:cs="Arial"/>
      <w:sz w:val="24"/>
      <w:szCs w:val="24"/>
    </w:rPr>
  </w:style>
  <w:style w:type="paragraph" w:customStyle="1" w:styleId="Style26">
    <w:name w:val="Style26"/>
    <w:basedOn w:val="a"/>
    <w:uiPriority w:val="99"/>
    <w:rsid w:val="001B6A81"/>
    <w:pPr>
      <w:ind w:firstLine="0"/>
      <w:jc w:val="left"/>
    </w:pPr>
    <w:rPr>
      <w:rFonts w:ascii="Arial" w:hAnsi="Arial" w:cs="Arial"/>
      <w:sz w:val="24"/>
      <w:szCs w:val="24"/>
    </w:rPr>
  </w:style>
  <w:style w:type="paragraph" w:customStyle="1" w:styleId="Style46">
    <w:name w:val="Style46"/>
    <w:basedOn w:val="a"/>
    <w:uiPriority w:val="99"/>
    <w:rsid w:val="001B6A81"/>
    <w:pPr>
      <w:ind w:firstLine="0"/>
      <w:jc w:val="left"/>
    </w:pPr>
    <w:rPr>
      <w:rFonts w:ascii="Arial" w:hAnsi="Arial" w:cs="Arial"/>
      <w:sz w:val="24"/>
      <w:szCs w:val="24"/>
    </w:rPr>
  </w:style>
  <w:style w:type="paragraph" w:customStyle="1" w:styleId="Style48">
    <w:name w:val="Style48"/>
    <w:basedOn w:val="a"/>
    <w:uiPriority w:val="99"/>
    <w:rsid w:val="001B6A81"/>
    <w:pPr>
      <w:ind w:firstLine="0"/>
      <w:jc w:val="left"/>
    </w:pPr>
    <w:rPr>
      <w:rFonts w:ascii="Arial" w:hAnsi="Arial" w:cs="Arial"/>
      <w:sz w:val="24"/>
      <w:szCs w:val="24"/>
    </w:rPr>
  </w:style>
  <w:style w:type="character" w:customStyle="1" w:styleId="FontStyle52">
    <w:name w:val="Font Style52"/>
    <w:uiPriority w:val="99"/>
    <w:rsid w:val="001B6A81"/>
    <w:rPr>
      <w:rFonts w:ascii="Arial" w:hAnsi="Arial" w:cs="Arial"/>
      <w:color w:val="000000"/>
      <w:sz w:val="26"/>
      <w:szCs w:val="26"/>
    </w:rPr>
  </w:style>
  <w:style w:type="character" w:customStyle="1" w:styleId="FontStyle64">
    <w:name w:val="Font Style64"/>
    <w:uiPriority w:val="99"/>
    <w:rsid w:val="001B6A81"/>
    <w:rPr>
      <w:rFonts w:ascii="Arial" w:hAnsi="Arial" w:cs="Arial"/>
      <w:smallCaps/>
      <w:color w:val="000000"/>
      <w:spacing w:val="10"/>
      <w:sz w:val="24"/>
      <w:szCs w:val="24"/>
    </w:rPr>
  </w:style>
  <w:style w:type="character" w:customStyle="1" w:styleId="FontStyle82">
    <w:name w:val="Font Style82"/>
    <w:uiPriority w:val="99"/>
    <w:rsid w:val="001B6A81"/>
    <w:rPr>
      <w:rFonts w:ascii="Arial" w:hAnsi="Arial" w:cs="Arial"/>
      <w:i/>
      <w:iCs/>
      <w:color w:val="000000"/>
      <w:sz w:val="18"/>
      <w:szCs w:val="18"/>
    </w:rPr>
  </w:style>
  <w:style w:type="character" w:customStyle="1" w:styleId="FontStyle86">
    <w:name w:val="Font Style86"/>
    <w:uiPriority w:val="99"/>
    <w:rsid w:val="001B6A81"/>
    <w:rPr>
      <w:rFonts w:ascii="Arial" w:hAnsi="Arial" w:cs="Arial"/>
      <w:color w:val="000000"/>
      <w:sz w:val="16"/>
      <w:szCs w:val="16"/>
    </w:rPr>
  </w:style>
  <w:style w:type="character" w:customStyle="1" w:styleId="FontStyle135">
    <w:name w:val="Font Style135"/>
    <w:uiPriority w:val="99"/>
    <w:rsid w:val="001B6A81"/>
    <w:rPr>
      <w:rFonts w:ascii="Arial" w:hAnsi="Arial" w:cs="Arial"/>
      <w:b/>
      <w:bCs/>
      <w:color w:val="000000"/>
      <w:sz w:val="26"/>
      <w:szCs w:val="26"/>
    </w:rPr>
  </w:style>
  <w:style w:type="character" w:customStyle="1" w:styleId="FontStyle137">
    <w:name w:val="Font Style137"/>
    <w:uiPriority w:val="99"/>
    <w:rsid w:val="001B6A81"/>
    <w:rPr>
      <w:rFonts w:ascii="Arial" w:hAnsi="Arial" w:cs="Arial"/>
      <w:i/>
      <w:iCs/>
      <w:color w:val="000000"/>
      <w:sz w:val="18"/>
      <w:szCs w:val="18"/>
    </w:rPr>
  </w:style>
  <w:style w:type="character" w:customStyle="1" w:styleId="FontStyle134">
    <w:name w:val="Font Style134"/>
    <w:uiPriority w:val="99"/>
    <w:rsid w:val="001B6A81"/>
    <w:rPr>
      <w:rFonts w:ascii="Arial" w:hAnsi="Arial" w:cs="Arial"/>
      <w:b/>
      <w:bCs/>
      <w:color w:val="000000"/>
      <w:sz w:val="18"/>
      <w:szCs w:val="18"/>
    </w:rPr>
  </w:style>
  <w:style w:type="paragraph" w:customStyle="1" w:styleId="Style69">
    <w:name w:val="Style69"/>
    <w:basedOn w:val="a"/>
    <w:uiPriority w:val="99"/>
    <w:rsid w:val="001B6A81"/>
    <w:pPr>
      <w:ind w:firstLine="0"/>
      <w:jc w:val="left"/>
    </w:pPr>
    <w:rPr>
      <w:rFonts w:ascii="Arial" w:hAnsi="Arial" w:cs="Arial"/>
      <w:sz w:val="24"/>
      <w:szCs w:val="24"/>
    </w:rPr>
  </w:style>
  <w:style w:type="character" w:customStyle="1" w:styleId="FontStyle96">
    <w:name w:val="Font Style96"/>
    <w:uiPriority w:val="99"/>
    <w:rsid w:val="001B6A81"/>
    <w:rPr>
      <w:rFonts w:ascii="Times New Roman" w:hAnsi="Times New Roman" w:cs="Times New Roman"/>
      <w:b/>
      <w:bCs/>
      <w:i/>
      <w:iCs/>
      <w:color w:val="000000"/>
      <w:sz w:val="20"/>
      <w:szCs w:val="20"/>
    </w:rPr>
  </w:style>
  <w:style w:type="character" w:customStyle="1" w:styleId="FontStyle102">
    <w:name w:val="Font Style102"/>
    <w:uiPriority w:val="99"/>
    <w:rsid w:val="001B6A81"/>
    <w:rPr>
      <w:rFonts w:ascii="Times New Roman" w:hAnsi="Times New Roman" w:cs="Times New Roman"/>
      <w:b/>
      <w:bCs/>
      <w:color w:val="000000"/>
      <w:sz w:val="10"/>
      <w:szCs w:val="10"/>
    </w:rPr>
  </w:style>
  <w:style w:type="character" w:styleId="a9">
    <w:name w:val="Placeholder Text"/>
    <w:basedOn w:val="a0"/>
    <w:uiPriority w:val="99"/>
    <w:semiHidden/>
    <w:rsid w:val="00C5772C"/>
    <w:rPr>
      <w:color w:val="808080"/>
    </w:rPr>
  </w:style>
  <w:style w:type="paragraph" w:styleId="2">
    <w:name w:val="Body Text Indent 2"/>
    <w:basedOn w:val="a"/>
    <w:link w:val="20"/>
    <w:rsid w:val="00FF1472"/>
    <w:pPr>
      <w:widowControl/>
      <w:autoSpaceDE/>
      <w:autoSpaceDN/>
      <w:adjustRightInd/>
      <w:ind w:left="284" w:firstLine="0"/>
    </w:pPr>
    <w:rPr>
      <w:sz w:val="24"/>
    </w:rPr>
  </w:style>
  <w:style w:type="character" w:customStyle="1" w:styleId="20">
    <w:name w:val="Основной текст с отступом 2 Знак"/>
    <w:basedOn w:val="a0"/>
    <w:link w:val="2"/>
    <w:rsid w:val="00FF1472"/>
    <w:rPr>
      <w:rFonts w:ascii="Times New Roman" w:eastAsia="Times New Roman" w:hAnsi="Times New Roman" w:cs="Times New Roman"/>
      <w:sz w:val="24"/>
      <w:szCs w:val="20"/>
      <w:lang w:eastAsia="ru-RU"/>
    </w:rPr>
  </w:style>
  <w:style w:type="table" w:styleId="aa">
    <w:name w:val="Table Grid"/>
    <w:basedOn w:val="a1"/>
    <w:uiPriority w:val="59"/>
    <w:rsid w:val="00FF1472"/>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25</Pages>
  <Words>7966</Words>
  <Characters>45410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Айжан Танирбердина</cp:lastModifiedBy>
  <cp:revision>16</cp:revision>
  <dcterms:created xsi:type="dcterms:W3CDTF">2020-02-13T06:52:00Z</dcterms:created>
  <dcterms:modified xsi:type="dcterms:W3CDTF">2020-03-11T12:29:00Z</dcterms:modified>
</cp:coreProperties>
</file>